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2E" w:rsidRPr="00C015A1" w:rsidRDefault="008B235C" w:rsidP="00C015A1">
      <w:pPr>
        <w:jc w:val="center"/>
        <w:rPr>
          <w:sz w:val="28"/>
          <w:szCs w:val="28"/>
        </w:rPr>
      </w:pPr>
      <w:r w:rsidRPr="00C015A1">
        <w:rPr>
          <w:sz w:val="28"/>
          <w:szCs w:val="28"/>
        </w:rPr>
        <w:t xml:space="preserve">Bibliography </w:t>
      </w:r>
      <w:r w:rsidR="00144642">
        <w:rPr>
          <w:sz w:val="28"/>
          <w:szCs w:val="28"/>
        </w:rPr>
        <w:br/>
      </w:r>
      <w:bookmarkStart w:id="0" w:name="_GoBack"/>
      <w:bookmarkEnd w:id="0"/>
      <w:r w:rsidR="00144642">
        <w:rPr>
          <w:sz w:val="28"/>
          <w:szCs w:val="28"/>
        </w:rPr>
        <w:t>Quaternions, Part 2</w:t>
      </w:r>
    </w:p>
    <w:p w:rsidR="007A5488" w:rsidRDefault="007A5488"/>
    <w:p w:rsidR="009F1D35" w:rsidRDefault="009F1D35" w:rsidP="007A548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Armstrong, Karen (2010). </w:t>
      </w:r>
      <w:r w:rsidRPr="009F1D35">
        <w:rPr>
          <w:i/>
          <w:color w:val="333333"/>
          <w:shd w:val="clear" w:color="auto" w:fill="FFFFFF"/>
        </w:rPr>
        <w:t xml:space="preserve">Twelve Steps </w:t>
      </w:r>
      <w:proofErr w:type="gramStart"/>
      <w:r w:rsidRPr="009F1D35">
        <w:rPr>
          <w:i/>
          <w:color w:val="333333"/>
          <w:shd w:val="clear" w:color="auto" w:fill="FFFFFF"/>
        </w:rPr>
        <w:t>To</w:t>
      </w:r>
      <w:proofErr w:type="gramEnd"/>
      <w:r w:rsidRPr="009F1D35">
        <w:rPr>
          <w:i/>
          <w:color w:val="333333"/>
          <w:shd w:val="clear" w:color="auto" w:fill="FFFFFF"/>
        </w:rPr>
        <w:t xml:space="preserve"> a Compassionate Life</w:t>
      </w:r>
      <w:r>
        <w:rPr>
          <w:color w:val="333333"/>
          <w:shd w:val="clear" w:color="auto" w:fill="FFFFFF"/>
        </w:rPr>
        <w:t>. Random House/Anchor.</w:t>
      </w:r>
    </w:p>
    <w:p w:rsidR="0044630C" w:rsidRDefault="0044630C" w:rsidP="007A5488">
      <w:proofErr w:type="spellStart"/>
      <w:r w:rsidRPr="00FC7A0B">
        <w:rPr>
          <w:color w:val="333333"/>
          <w:shd w:val="clear" w:color="auto" w:fill="FFFFFF"/>
        </w:rPr>
        <w:t>Asaro</w:t>
      </w:r>
      <w:proofErr w:type="spellEnd"/>
      <w:r w:rsidRPr="00FC7A0B">
        <w:rPr>
          <w:color w:val="333333"/>
          <w:shd w:val="clear" w:color="auto" w:fill="FFFFFF"/>
        </w:rPr>
        <w:t xml:space="preserve">, Peter, with </w:t>
      </w:r>
      <w:proofErr w:type="spellStart"/>
      <w:r w:rsidRPr="00FC7A0B">
        <w:rPr>
          <w:color w:val="333333"/>
          <w:shd w:val="clear" w:color="auto" w:fill="FFFFFF"/>
        </w:rPr>
        <w:t>Šabanovic</w:t>
      </w:r>
      <w:proofErr w:type="spellEnd"/>
      <w:r w:rsidRPr="00FC7A0B">
        <w:rPr>
          <w:color w:val="333333"/>
          <w:shd w:val="clear" w:color="auto" w:fill="FFFFFF"/>
        </w:rPr>
        <w:t xml:space="preserve">, Selma (2010). “Reid Simmons, an oral history conducted in 2010 by Peter </w:t>
      </w:r>
      <w:proofErr w:type="spellStart"/>
      <w:r w:rsidRPr="00FC7A0B">
        <w:rPr>
          <w:color w:val="333333"/>
          <w:shd w:val="clear" w:color="auto" w:fill="FFFFFF"/>
        </w:rPr>
        <w:t>Asaro</w:t>
      </w:r>
      <w:proofErr w:type="spellEnd"/>
      <w:r w:rsidRPr="00FC7A0B">
        <w:rPr>
          <w:color w:val="333333"/>
          <w:shd w:val="clear" w:color="auto" w:fill="FFFFFF"/>
        </w:rPr>
        <w:t xml:space="preserve"> with Selma </w:t>
      </w:r>
      <w:proofErr w:type="spellStart"/>
      <w:r w:rsidRPr="00FC7A0B">
        <w:rPr>
          <w:color w:val="333333"/>
          <w:shd w:val="clear" w:color="auto" w:fill="FFFFFF"/>
        </w:rPr>
        <w:t>Šabanovic</w:t>
      </w:r>
      <w:proofErr w:type="spellEnd"/>
      <w:r w:rsidRPr="00FC7A0B">
        <w:rPr>
          <w:color w:val="333333"/>
          <w:shd w:val="clear" w:color="auto" w:fill="FFFFFF"/>
        </w:rPr>
        <w:t>, Indiana University, Bloomington Indiana, for Indiana University and the IEEE.”</w:t>
      </w:r>
      <w:r w:rsidRPr="00FC7A0B">
        <w:rPr>
          <w:color w:val="333333"/>
          <w:shd w:val="clear" w:color="auto" w:fill="FFFFFF"/>
        </w:rPr>
        <w:br/>
      </w:r>
      <w:hyperlink r:id="rId7" w:history="1">
        <w:r w:rsidRPr="005C6F9C">
          <w:rPr>
            <w:rStyle w:val="Hyperlink"/>
          </w:rPr>
          <w:t>http://ethw.org/Oral-History:Reid_Simmons</w:t>
        </w:r>
      </w:hyperlink>
    </w:p>
    <w:p w:rsidR="00D338D7" w:rsidRDefault="00D338D7" w:rsidP="00D338D7">
      <w:r>
        <w:t>Blumberg,</w:t>
      </w:r>
      <w:r w:rsidRPr="00D338D7">
        <w:t xml:space="preserve"> </w:t>
      </w:r>
      <w:r>
        <w:t>Michael M.</w:t>
      </w:r>
      <w:r w:rsidR="00C15F63">
        <w:t xml:space="preserve"> and</w:t>
      </w:r>
      <w:r>
        <w:t xml:space="preserve"> Johnson, Michael Patrick (2003). </w:t>
      </w:r>
      <w:r w:rsidRPr="00E33DE2">
        <w:t>Exploiting Quaternions to Support Expressive Int</w:t>
      </w:r>
      <w:r>
        <w:t>eractive Character Motion. MIT affiliation.</w:t>
      </w:r>
      <w:r>
        <w:br/>
      </w:r>
      <w:hyperlink r:id="rId8" w:history="1">
        <w:r w:rsidRPr="00D22CEB">
          <w:rPr>
            <w:rStyle w:val="Hyperlink"/>
          </w:rPr>
          <w:t>http://citeseerx.ist.psu.edu/viewdoc/summary?doi=10.1.1.9.5467</w:t>
        </w:r>
      </w:hyperlink>
      <w:r>
        <w:t xml:space="preserve"> </w:t>
      </w:r>
    </w:p>
    <w:p w:rsidR="00D338D7" w:rsidRDefault="00D338D7" w:rsidP="00D338D7">
      <w:r>
        <w:t xml:space="preserve">Breazeal, Cynthia (2004). </w:t>
      </w:r>
      <w:r w:rsidRPr="00D338D7">
        <w:rPr>
          <w:i/>
        </w:rPr>
        <w:t>Designing Socia</w:t>
      </w:r>
      <w:r>
        <w:rPr>
          <w:i/>
        </w:rPr>
        <w:t>b</w:t>
      </w:r>
      <w:r w:rsidRPr="00D338D7">
        <w:rPr>
          <w:i/>
        </w:rPr>
        <w:t>l</w:t>
      </w:r>
      <w:r>
        <w:rPr>
          <w:i/>
        </w:rPr>
        <w:t>e</w:t>
      </w:r>
      <w:r w:rsidRPr="00D338D7">
        <w:rPr>
          <w:i/>
        </w:rPr>
        <w:t xml:space="preserve"> Robots.</w:t>
      </w:r>
      <w:r>
        <w:t xml:space="preserve"> MIT Press.</w:t>
      </w:r>
      <w:r>
        <w:br/>
      </w:r>
      <w:hyperlink r:id="rId9" w:history="1">
        <w:r w:rsidRPr="00D22CEB">
          <w:rPr>
            <w:rStyle w:val="Hyperlink"/>
          </w:rPr>
          <w:t>https://mitpress.mit.edu/books/designing-sociable-robots</w:t>
        </w:r>
      </w:hyperlink>
      <w:r>
        <w:t xml:space="preserve"> </w:t>
      </w:r>
    </w:p>
    <w:p w:rsidR="00D338D7" w:rsidRPr="00D338D7" w:rsidRDefault="00D338D7" w:rsidP="007A5488">
      <w:r>
        <w:t xml:space="preserve">Breazeal, Cynthia (2010). The Rise of Personal Robots. (TED talk.). </w:t>
      </w:r>
      <w:proofErr w:type="gramStart"/>
      <w:r>
        <w:t>video</w:t>
      </w:r>
      <w:proofErr w:type="gramEnd"/>
      <w:r>
        <w:t xml:space="preserve"> via YouTube. 14 min.</w:t>
      </w:r>
      <w:r>
        <w:br/>
      </w:r>
      <w:hyperlink r:id="rId10" w:history="1">
        <w:r w:rsidRPr="00D338D7">
          <w:rPr>
            <w:rStyle w:val="Hyperlink"/>
          </w:rPr>
          <w:t>https://www.ted.com/talks/cynthia_breazeal_the_rise_of_personal_robots?language=en</w:t>
        </w:r>
      </w:hyperlink>
    </w:p>
    <w:p w:rsidR="00C015A1" w:rsidRDefault="00C015A1" w:rsidP="00C015A1">
      <w:pPr>
        <w:rPr>
          <w:u w:val="single"/>
        </w:rPr>
      </w:pPr>
      <w:r>
        <w:t xml:space="preserve">Breazeal, Cynthia (2014). </w:t>
      </w:r>
      <w:proofErr w:type="spellStart"/>
      <w:r>
        <w:t>Jibo</w:t>
      </w:r>
      <w:proofErr w:type="spellEnd"/>
      <w:r>
        <w:t xml:space="preserve">: The World’s First Robot for the Home. YouTube. </w:t>
      </w:r>
      <w:proofErr w:type="spellStart"/>
      <w:r>
        <w:t>Jibo</w:t>
      </w:r>
      <w:proofErr w:type="spellEnd"/>
      <w:r>
        <w:t>, Inc.</w:t>
      </w:r>
      <w:r>
        <w:br/>
      </w:r>
      <w:hyperlink r:id="rId11" w:history="1">
        <w:r w:rsidRPr="00576AD2">
          <w:rPr>
            <w:rStyle w:val="Hyperlink"/>
          </w:rPr>
          <w:t>https://</w:t>
        </w:r>
      </w:hyperlink>
      <w:hyperlink r:id="rId12" w:history="1">
        <w:r w:rsidRPr="00576AD2">
          <w:rPr>
            <w:rStyle w:val="Hyperlink"/>
          </w:rPr>
          <w:t>youtu.be/3N1Q8oFpX1Y</w:t>
        </w:r>
      </w:hyperlink>
      <w:r w:rsidRPr="00576AD2">
        <w:rPr>
          <w:u w:val="single"/>
        </w:rPr>
        <w:t xml:space="preserve">  </w:t>
      </w:r>
    </w:p>
    <w:p w:rsidR="0044630C" w:rsidRDefault="0044630C" w:rsidP="007A5488">
      <w:r>
        <w:t xml:space="preserve">Brown, D. (2013). </w:t>
      </w:r>
      <w:r w:rsidRPr="00F90B16">
        <w:rPr>
          <w:i/>
        </w:rPr>
        <w:t>The Poetry of Victorian Scientists: Style, Sense, and Nonsense. Cambridge University Press</w:t>
      </w:r>
      <w:r>
        <w:br/>
      </w:r>
      <w:hyperlink r:id="rId13" w:anchor="v=onepage&amp;q=quaternions%20poetry&amp;f=false" w:history="1">
        <w:r w:rsidRPr="00326959">
          <w:rPr>
            <w:rStyle w:val="Hyperlink"/>
          </w:rPr>
          <w:t>http://books.google.com/books?id=8cmgmOyglhsC&amp;pg=PA113&amp;lpg=PA113&amp;dq=quaternions+poetry&amp;source=bl&amp;ots=9DeX4sfpRn&amp;sig=n-0UnZm89cnRGGo-RHjGE0-FzUU&amp;hl=en&amp;sa=X&amp;ei=ozhBVKyQBa_msATir4L4Bw&amp;ved=0CEkQ6AEwBg#v=onepage&amp;q=quaternions%20poetry&amp;f=false</w:t>
        </w:r>
      </w:hyperlink>
    </w:p>
    <w:p w:rsidR="004B79A1" w:rsidRDefault="004B79A1" w:rsidP="004B79A1">
      <w:pPr>
        <w:spacing w:before="40" w:after="40"/>
      </w:pPr>
      <w:proofErr w:type="spellStart"/>
      <w:r>
        <w:t>Calibihan</w:t>
      </w:r>
      <w:proofErr w:type="spellEnd"/>
      <w:r>
        <w:t>,</w:t>
      </w:r>
      <w:r w:rsidRPr="004B79A1">
        <w:t xml:space="preserve"> </w:t>
      </w:r>
      <w:r>
        <w:t>John-John, Williams,</w:t>
      </w:r>
      <w:r w:rsidRPr="004B79A1">
        <w:t xml:space="preserve"> </w:t>
      </w:r>
      <w:r>
        <w:t xml:space="preserve">Mary-Anne, Simmons, Reid (2014). When Robots Engage Humans. </w:t>
      </w:r>
      <w:hyperlink r:id="rId14" w:history="1">
        <w:r>
          <w:rPr>
            <w:rStyle w:val="Hyperlink"/>
            <w:rFonts w:ascii="Arial" w:hAnsi="Arial" w:cs="Arial"/>
            <w:color w:val="0176C3"/>
            <w:sz w:val="20"/>
            <w:szCs w:val="20"/>
            <w:bdr w:val="none" w:sz="0" w:space="0" w:color="auto" w:frame="1"/>
            <w:shd w:val="clear" w:color="auto" w:fill="FFFFFF"/>
          </w:rPr>
          <w:t>International Journal of Social Robotics</w:t>
        </w:r>
      </w:hyperlink>
      <w:r>
        <w:rPr>
          <w:rStyle w:val="apple-converted-space"/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hyperlink r:id="rId15" w:history="1">
        <w:r>
          <w:rPr>
            <w:rStyle w:val="Hyperlink"/>
            <w:rFonts w:ascii="Arial" w:hAnsi="Arial" w:cs="Arial"/>
            <w:color w:val="0176C3"/>
            <w:sz w:val="20"/>
            <w:szCs w:val="20"/>
            <w:bdr w:val="none" w:sz="0" w:space="0" w:color="auto" w:frame="1"/>
            <w:shd w:val="clear" w:color="auto" w:fill="FFFFFF"/>
          </w:rPr>
          <w:t xml:space="preserve">Volume 6, Issue </w:t>
        </w:r>
        <w:proofErr w:type="gramStart"/>
        <w:r>
          <w:rPr>
            <w:rStyle w:val="Hyperlink"/>
            <w:rFonts w:ascii="Arial" w:hAnsi="Arial" w:cs="Arial"/>
            <w:color w:val="0176C3"/>
            <w:sz w:val="20"/>
            <w:szCs w:val="20"/>
            <w:bdr w:val="none" w:sz="0" w:space="0" w:color="auto" w:frame="1"/>
            <w:shd w:val="clear" w:color="auto" w:fill="FFFFFF"/>
          </w:rPr>
          <w:t>3 ,</w:t>
        </w:r>
        <w:proofErr w:type="gramEnd"/>
        <w:r>
          <w:rPr>
            <w:rStyle w:val="Hyperlink"/>
            <w:rFonts w:ascii="Arial" w:hAnsi="Arial" w:cs="Arial"/>
            <w:color w:val="0176C3"/>
            <w:sz w:val="20"/>
            <w:szCs w:val="20"/>
            <w:bdr w:val="none" w:sz="0" w:space="0" w:color="auto" w:frame="1"/>
            <w:shd w:val="clear" w:color="auto" w:fill="FFFFFF"/>
          </w:rPr>
          <w:t xml:space="preserve"> pp 311-313</w:t>
        </w:r>
      </w:hyperlink>
      <w:r>
        <w:rPr>
          <w:rStyle w:val="apple-converted-space"/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</w:p>
    <w:p w:rsidR="00334252" w:rsidRDefault="009A1D20" w:rsidP="009A1D20">
      <w:pPr>
        <w:rPr>
          <w:rStyle w:val="Hyperlink"/>
          <w:rFonts w:ascii="Calibri" w:hAnsi="Calibri"/>
        </w:rPr>
      </w:pPr>
      <w:proofErr w:type="spellStart"/>
      <w:r>
        <w:t>Capozziello</w:t>
      </w:r>
      <w:proofErr w:type="spellEnd"/>
      <w:r>
        <w:t xml:space="preserve">, S. and </w:t>
      </w:r>
      <w:proofErr w:type="spellStart"/>
      <w:r>
        <w:t>Lattanzi</w:t>
      </w:r>
      <w:proofErr w:type="spellEnd"/>
      <w:r>
        <w:t>, A. (2005). Chiral tetrahedrons as unitary quaternions: molecules and particles under the same standard? International Journal of Quantum Chemistry, Vol. 104, 885-893.</w:t>
      </w:r>
      <w:r w:rsidR="00334252">
        <w:br/>
      </w:r>
      <w:hyperlink r:id="rId16" w:history="1">
        <w:r w:rsidRPr="00A55409">
          <w:rPr>
            <w:rStyle w:val="Hyperlink"/>
          </w:rPr>
          <w:t>http://onlinelibrary.wiley.com/doi/10.1002/qua.20613/abstract</w:t>
        </w:r>
      </w:hyperlink>
      <w:r>
        <w:rPr>
          <w:rStyle w:val="Hyperlink"/>
        </w:rPr>
        <w:br/>
        <w:t xml:space="preserve">Also: (full paper on </w:t>
      </w:r>
      <w:proofErr w:type="spellStart"/>
      <w:r>
        <w:rPr>
          <w:rStyle w:val="Hyperlink"/>
        </w:rPr>
        <w:t>Arxiv</w:t>
      </w:r>
      <w:proofErr w:type="spellEnd"/>
      <w:r>
        <w:rPr>
          <w:rStyle w:val="Hyperlink"/>
        </w:rPr>
        <w:t>)</w:t>
      </w:r>
      <w:r w:rsidR="00334252">
        <w:rPr>
          <w:rStyle w:val="Hyperlink"/>
        </w:rPr>
        <w:t xml:space="preserve">: </w:t>
      </w:r>
      <w:hyperlink r:id="rId17" w:history="1">
        <w:r w:rsidRPr="00D22CEB">
          <w:rPr>
            <w:rStyle w:val="Hyperlink"/>
            <w:rFonts w:ascii="Calibri" w:hAnsi="Calibri"/>
          </w:rPr>
          <w:t>http://arxiv.org/ftp/physics/papers/0502/0502092.pdf</w:t>
        </w:r>
      </w:hyperlink>
    </w:p>
    <w:p w:rsidR="004A383F" w:rsidRDefault="004A383F" w:rsidP="004A383F">
      <w:pPr>
        <w:spacing w:before="40" w:after="120"/>
        <w:rPr>
          <w:rFonts w:cs="Arial"/>
          <w:color w:val="A3A2A2"/>
        </w:rPr>
      </w:pPr>
      <w:proofErr w:type="spellStart"/>
      <w:r>
        <w:t>Capozziello</w:t>
      </w:r>
      <w:proofErr w:type="spellEnd"/>
      <w:r>
        <w:t xml:space="preserve">, S. and </w:t>
      </w:r>
      <w:proofErr w:type="spellStart"/>
      <w:r>
        <w:t>Lattanzi</w:t>
      </w:r>
      <w:proofErr w:type="spellEnd"/>
      <w:r>
        <w:t xml:space="preserve">, A. (2006).  </w:t>
      </w:r>
      <w:r w:rsidRPr="00737436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Geometrical and algebraic approach to central molecular chirality: A chirality index and an </w:t>
      </w:r>
      <w:proofErr w:type="spellStart"/>
      <w:r w:rsidRPr="00737436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Aufbau</w:t>
      </w:r>
      <w:proofErr w:type="spellEnd"/>
      <w:r w:rsidRPr="00737436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description of tetrahedral molecules</w:t>
      </w:r>
      <w:r>
        <w:rPr>
          <w:i/>
        </w:rPr>
        <w:t xml:space="preserve">. </w:t>
      </w:r>
      <w:r w:rsidRPr="0044044B">
        <w:rPr>
          <w:i/>
        </w:rPr>
        <w:t>Chirality</w:t>
      </w:r>
      <w:r>
        <w:t xml:space="preserve">, </w:t>
      </w:r>
      <w:r w:rsidRPr="00931BBF">
        <w:rPr>
          <w:i/>
        </w:rPr>
        <w:t>18, 7,</w:t>
      </w:r>
      <w:r>
        <w:t xml:space="preserve"> </w:t>
      </w:r>
      <w:r w:rsidRPr="00931BBF">
        <w:t>462-468</w:t>
      </w:r>
      <w:r>
        <w:rPr>
          <w:i/>
        </w:rPr>
        <w:t xml:space="preserve">. </w:t>
      </w:r>
      <w:r w:rsidRPr="0044044B">
        <w:t>Special Issue: Proceedings from the Seventeenth International Symposium on Chirality (ISCD-17), Parma, Italy, 2005</w:t>
      </w:r>
      <w:r>
        <w:t xml:space="preserve"> </w:t>
      </w:r>
      <w:r>
        <w:br/>
      </w:r>
      <w:hyperlink r:id="rId18" w:history="1">
        <w:r w:rsidRPr="00B817F0">
          <w:rPr>
            <w:rStyle w:val="Hyperlink"/>
            <w:rFonts w:cs="Arial"/>
          </w:rPr>
          <w:t>http://onlinelibrary.wiley.com/doi/10.1002/chir.20272/abstract</w:t>
        </w:r>
      </w:hyperlink>
      <w:r>
        <w:rPr>
          <w:rFonts w:cs="Arial"/>
          <w:color w:val="A3A2A2"/>
        </w:rPr>
        <w:t xml:space="preserve"> </w:t>
      </w:r>
    </w:p>
    <w:p w:rsidR="0044630C" w:rsidRDefault="0044630C" w:rsidP="004A383F">
      <w:pPr>
        <w:spacing w:before="40" w:after="120"/>
      </w:pPr>
      <w:proofErr w:type="spellStart"/>
      <w:r>
        <w:t>Carvalhais</w:t>
      </w:r>
      <w:proofErr w:type="spellEnd"/>
      <w:r>
        <w:t xml:space="preserve">, José (2010). </w:t>
      </w:r>
      <w:r>
        <w:rPr>
          <w:i/>
        </w:rPr>
        <w:t>Towards a Model for</w:t>
      </w:r>
      <w:r w:rsidRPr="00FF68A9">
        <w:rPr>
          <w:i/>
        </w:rPr>
        <w:t xml:space="preserve"> Artificial Aesthetics</w:t>
      </w:r>
      <w:r>
        <w:t>. Ph.D. dissertation, University of Porto, Portugal.</w:t>
      </w:r>
      <w:r>
        <w:br/>
      </w:r>
      <w:hyperlink r:id="rId19" w:history="1">
        <w:r w:rsidRPr="00D22CEB">
          <w:rPr>
            <w:rStyle w:val="Hyperlink"/>
          </w:rPr>
          <w:t>http://www.carvalhais.org/txt/Carvalhais2010.pdf</w:t>
        </w:r>
      </w:hyperlink>
    </w:p>
    <w:p w:rsidR="007A5488" w:rsidRPr="00BE122B" w:rsidRDefault="007A5488" w:rsidP="007A5488">
      <w:pPr>
        <w:rPr>
          <w:rStyle w:val="Hyperlink"/>
        </w:rPr>
      </w:pPr>
      <w:r>
        <w:t xml:space="preserve">Coleridge, Samuel T. (1817). </w:t>
      </w:r>
      <w:proofErr w:type="spellStart"/>
      <w:r w:rsidRPr="008B235C">
        <w:rPr>
          <w:i/>
        </w:rPr>
        <w:t>Biographia</w:t>
      </w:r>
      <w:proofErr w:type="spellEnd"/>
      <w:r w:rsidRPr="008B235C">
        <w:rPr>
          <w:i/>
        </w:rPr>
        <w:t xml:space="preserve"> </w:t>
      </w:r>
      <w:proofErr w:type="spellStart"/>
      <w:r w:rsidRPr="008B235C">
        <w:rPr>
          <w:i/>
        </w:rPr>
        <w:t>Literari</w:t>
      </w:r>
      <w:r w:rsidR="006D642B">
        <w:rPr>
          <w:i/>
        </w:rPr>
        <w:t>a</w:t>
      </w:r>
      <w:proofErr w:type="spellEnd"/>
      <w:r>
        <w:rPr>
          <w:i/>
        </w:rPr>
        <w:t>, Chapter 9</w:t>
      </w:r>
      <w:r w:rsidR="006D642B">
        <w:rPr>
          <w:i/>
        </w:rPr>
        <w:t>, 14</w:t>
      </w:r>
      <w:r>
        <w:rPr>
          <w:i/>
        </w:rPr>
        <w:t xml:space="preserve">. </w:t>
      </w:r>
      <w:r>
        <w:rPr>
          <w:i/>
        </w:rPr>
        <w:br/>
      </w:r>
      <w:hyperlink r:id="rId20" w:history="1">
        <w:r w:rsidRPr="00BE122B">
          <w:rPr>
            <w:rStyle w:val="Hyperlink"/>
          </w:rPr>
          <w:t>http://www.gutenberg.org/ebooks/6081</w:t>
        </w:r>
      </w:hyperlink>
    </w:p>
    <w:p w:rsidR="00BE122B" w:rsidRPr="00BE122B" w:rsidRDefault="00BE122B" w:rsidP="007A5488">
      <w:r>
        <w:lastRenderedPageBreak/>
        <w:t xml:space="preserve">Coleridge, Samuel T. (1834). </w:t>
      </w:r>
      <w:r w:rsidRPr="00BE122B">
        <w:rPr>
          <w:color w:val="000000"/>
        </w:rPr>
        <w:t>The Rime of the Ancient Mariner (text of 1834)</w:t>
      </w:r>
      <w:r>
        <w:rPr>
          <w:color w:val="000000"/>
        </w:rPr>
        <w:t>. Poetry Foundation</w:t>
      </w:r>
      <w:r>
        <w:rPr>
          <w:color w:val="000000"/>
        </w:rPr>
        <w:br/>
      </w:r>
      <w:hyperlink r:id="rId21" w:history="1">
        <w:r w:rsidRPr="00BE122B">
          <w:rPr>
            <w:rStyle w:val="Hyperlink"/>
          </w:rPr>
          <w:t>http://www.poetryfoundation.org/poem/173253</w:t>
        </w:r>
      </w:hyperlink>
    </w:p>
    <w:p w:rsidR="0054075A" w:rsidRDefault="0054075A" w:rsidP="0054075A">
      <w:pPr>
        <w:rPr>
          <w:rStyle w:val="Hyperlink"/>
        </w:rPr>
      </w:pPr>
      <w:r w:rsidRPr="007A5488">
        <w:rPr>
          <w:color w:val="000000"/>
        </w:rPr>
        <w:t>Coleridge</w:t>
      </w:r>
      <w:r>
        <w:rPr>
          <w:color w:val="000000"/>
        </w:rPr>
        <w:t xml:space="preserve">, Samuel T. (1848). </w:t>
      </w:r>
      <w:r w:rsidRPr="007A5488">
        <w:rPr>
          <w:i/>
          <w:color w:val="000000"/>
        </w:rPr>
        <w:t>Theory of Life</w:t>
      </w:r>
      <w:r>
        <w:rPr>
          <w:i/>
          <w:color w:val="000000"/>
        </w:rPr>
        <w:t>.</w:t>
      </w:r>
      <w:r w:rsidR="00A96787" w:rsidRPr="00A96787">
        <w:rPr>
          <w:color w:val="000000"/>
        </w:rPr>
        <w:t xml:space="preserve"> </w:t>
      </w:r>
      <w:r w:rsidR="00A96787">
        <w:rPr>
          <w:color w:val="000000"/>
        </w:rPr>
        <w:t xml:space="preserve">Posthumous, ed. </w:t>
      </w:r>
      <w:r w:rsidR="00A96787" w:rsidRPr="007A5488">
        <w:rPr>
          <w:color w:val="000000"/>
        </w:rPr>
        <w:t>Watson</w:t>
      </w:r>
      <w:r w:rsidR="00A96787">
        <w:rPr>
          <w:color w:val="000000"/>
        </w:rPr>
        <w:t>,</w:t>
      </w:r>
      <w:r w:rsidR="00A96787" w:rsidRPr="007A5488">
        <w:rPr>
          <w:color w:val="000000"/>
        </w:rPr>
        <w:t xml:space="preserve"> Seth B.</w:t>
      </w:r>
      <w:r>
        <w:rPr>
          <w:i/>
          <w:color w:val="000000"/>
        </w:rPr>
        <w:br/>
      </w:r>
      <w:hyperlink r:id="rId22" w:history="1">
        <w:r w:rsidRPr="00BE122B">
          <w:rPr>
            <w:rStyle w:val="Hyperlink"/>
          </w:rPr>
          <w:t>http://www.gutenberg.org/files/24346/24346-h/24346-h.html</w:t>
        </w:r>
      </w:hyperlink>
    </w:p>
    <w:p w:rsidR="008B235C" w:rsidRDefault="008B235C">
      <w:pPr>
        <w:rPr>
          <w:rStyle w:val="Hyperlink"/>
        </w:rPr>
      </w:pPr>
      <w:r>
        <w:t xml:space="preserve">Corrigan, Timothy. (2008). </w:t>
      </w:r>
      <w:r w:rsidR="006E5080" w:rsidRPr="00CA5D6A">
        <w:rPr>
          <w:i/>
        </w:rPr>
        <w:t>Coleridge, Language, and Criticism</w:t>
      </w:r>
      <w:r w:rsidR="006E5080">
        <w:t>. University of Georgia Press.</w:t>
      </w:r>
      <w:r w:rsidR="006E5080">
        <w:br/>
      </w:r>
      <w:hyperlink r:id="rId23" w:anchor="v=onepage&amp;q=poetic%20balance%20polarities&amp;f=false" w:history="1">
        <w:r w:rsidR="006E5080" w:rsidRPr="00F83BC0">
          <w:rPr>
            <w:rStyle w:val="Hyperlink"/>
          </w:rPr>
          <w:t>https://books.google.com/books?id=JIajkRxxou8C&amp;pg=PA146&amp;lpg=PA146&amp;dq=poetic+balance+polarities&amp;source=bl&amp;ots=nk2uPpplJa&amp;sig=xAiw5syHidKo-Fyq4pOwKPOirBc&amp;hl=en&amp;sa=X&amp;ved=0CDwQ6AEwBmoVChMI1ZP6lOjlyAIVBchjCh3Z5Q7v#v=onepage&amp;q=poetic%20balance%20polarities&amp;f=false</w:t>
        </w:r>
      </w:hyperlink>
    </w:p>
    <w:p w:rsidR="00A82BF4" w:rsidRDefault="00A82BF4" w:rsidP="009E6491">
      <w:pPr>
        <w:spacing w:line="269" w:lineRule="atLeast"/>
        <w:textAlignment w:val="baseline"/>
        <w:rPr>
          <w:rFonts w:eastAsia="Times New Roman" w:cs="Arial"/>
          <w:bCs/>
          <w:color w:val="000000"/>
          <w:bdr w:val="none" w:sz="0" w:space="0" w:color="auto" w:frame="1"/>
        </w:rPr>
      </w:pPr>
      <w:r>
        <w:rPr>
          <w:rFonts w:eastAsia="Times New Roman" w:cs="Arial"/>
          <w:bCs/>
          <w:color w:val="000000"/>
          <w:bdr w:val="none" w:sz="0" w:space="0" w:color="auto" w:frame="1"/>
        </w:rPr>
        <w:t xml:space="preserve">De Morgan, Augustus (1866). (Anonymous obituary of Sir William Rowan Hamilton in the Gentlemen’s Magazine of 1866.) </w:t>
      </w:r>
      <w:r w:rsidRPr="00A82BF4">
        <w:rPr>
          <w:rFonts w:eastAsia="Times New Roman" w:cs="Arial"/>
          <w:bCs/>
          <w:i/>
          <w:color w:val="000000"/>
          <w:bdr w:val="none" w:sz="0" w:space="0" w:color="auto" w:frame="1"/>
        </w:rPr>
        <w:t xml:space="preserve">Gentlemen’s Magazine, 1866, </w:t>
      </w:r>
      <w:r>
        <w:rPr>
          <w:rFonts w:eastAsia="Times New Roman" w:cs="Arial"/>
          <w:bCs/>
          <w:color w:val="000000"/>
          <w:bdr w:val="none" w:sz="0" w:space="0" w:color="auto" w:frame="1"/>
        </w:rPr>
        <w:t>128-134.</w:t>
      </w:r>
    </w:p>
    <w:p w:rsidR="009E6491" w:rsidRPr="009E6491" w:rsidRDefault="009E6491" w:rsidP="009E6491">
      <w:pPr>
        <w:spacing w:line="269" w:lineRule="atLeast"/>
        <w:textAlignment w:val="baseline"/>
        <w:rPr>
          <w:rFonts w:eastAsia="Times New Roman" w:cs="Arial"/>
          <w:bCs/>
          <w:color w:val="000000"/>
          <w:bdr w:val="none" w:sz="0" w:space="0" w:color="auto" w:frame="1"/>
        </w:rPr>
      </w:pPr>
      <w:r>
        <w:rPr>
          <w:rFonts w:eastAsia="Times New Roman" w:cs="Arial"/>
          <w:bCs/>
          <w:color w:val="000000"/>
          <w:bdr w:val="none" w:sz="0" w:space="0" w:color="auto" w:frame="1"/>
        </w:rPr>
        <w:t>Deccan Chronicle (2015). Compassion predates i</w:t>
      </w:r>
      <w:r w:rsidRPr="009E6491">
        <w:rPr>
          <w:rFonts w:eastAsia="Times New Roman" w:cs="Arial"/>
          <w:bCs/>
          <w:color w:val="000000"/>
          <w:bdr w:val="none" w:sz="0" w:space="0" w:color="auto" w:frame="1"/>
        </w:rPr>
        <w:t xml:space="preserve">ntelligence in </w:t>
      </w:r>
      <w:r>
        <w:rPr>
          <w:rFonts w:eastAsia="Times New Roman" w:cs="Arial"/>
          <w:bCs/>
          <w:color w:val="000000"/>
          <w:bdr w:val="none" w:sz="0" w:space="0" w:color="auto" w:frame="1"/>
        </w:rPr>
        <w:t>early h</w:t>
      </w:r>
      <w:r w:rsidRPr="009E6491">
        <w:rPr>
          <w:rFonts w:eastAsia="Times New Roman" w:cs="Arial"/>
          <w:bCs/>
          <w:color w:val="000000"/>
          <w:bdr w:val="none" w:sz="0" w:space="0" w:color="auto" w:frame="1"/>
        </w:rPr>
        <w:t>umans</w:t>
      </w:r>
      <w:r>
        <w:rPr>
          <w:rFonts w:eastAsia="Times New Roman" w:cs="Arial"/>
          <w:bCs/>
          <w:color w:val="000000"/>
          <w:bdr w:val="none" w:sz="0" w:space="0" w:color="auto" w:frame="1"/>
        </w:rPr>
        <w:t xml:space="preserve">. Deccan Chronicle, Feb. 22, 2015. Coverage of Penny </w:t>
      </w:r>
      <w:proofErr w:type="spellStart"/>
      <w:r>
        <w:rPr>
          <w:rFonts w:eastAsia="Times New Roman" w:cs="Arial"/>
          <w:bCs/>
          <w:color w:val="000000"/>
          <w:bdr w:val="none" w:sz="0" w:space="0" w:color="auto" w:frame="1"/>
        </w:rPr>
        <w:t>Spikins</w:t>
      </w:r>
      <w:proofErr w:type="spellEnd"/>
      <w:r>
        <w:rPr>
          <w:rFonts w:eastAsia="Times New Roman" w:cs="Arial"/>
          <w:bCs/>
          <w:color w:val="000000"/>
          <w:bdr w:val="none" w:sz="0" w:space="0" w:color="auto" w:frame="1"/>
        </w:rPr>
        <w:t>’ announcement of her new 2015 book.</w:t>
      </w:r>
      <w:r w:rsidRPr="009E6491">
        <w:br/>
      </w:r>
      <w:hyperlink r:id="rId24" w:history="1">
        <w:r w:rsidRPr="009E6491">
          <w:rPr>
            <w:rStyle w:val="Hyperlink"/>
            <w:rFonts w:eastAsia="Times New Roman" w:cs="Arial"/>
            <w:bCs/>
            <w:bdr w:val="none" w:sz="0" w:space="0" w:color="auto" w:frame="1"/>
          </w:rPr>
          <w:t>http://www.deccanchronicle.com/150222/lifestyle-offbeat/article/compassion-predates-intelligence-early-humans</w:t>
        </w:r>
      </w:hyperlink>
      <w:r w:rsidRPr="009E6491">
        <w:rPr>
          <w:rFonts w:eastAsia="Times New Roman" w:cs="Arial"/>
          <w:bCs/>
          <w:color w:val="000000"/>
          <w:bdr w:val="none" w:sz="0" w:space="0" w:color="auto" w:frame="1"/>
        </w:rPr>
        <w:t xml:space="preserve"> </w:t>
      </w:r>
    </w:p>
    <w:p w:rsidR="00907546" w:rsidRDefault="00907546" w:rsidP="00C300B6">
      <w:pPr>
        <w:autoSpaceDE w:val="0"/>
        <w:autoSpaceDN w:val="0"/>
        <w:adjustRightInd w:val="0"/>
      </w:pPr>
      <w:r>
        <w:t xml:space="preserve">Discovery News (2013). Earliest traces of a disabled, aged human found. Feb. 11, 2013, Discovery News website. Quotation from Penny </w:t>
      </w:r>
      <w:proofErr w:type="spellStart"/>
      <w:r>
        <w:t>Spikins</w:t>
      </w:r>
      <w:proofErr w:type="spellEnd"/>
      <w:r>
        <w:t>.</w:t>
      </w:r>
      <w:r>
        <w:br/>
      </w:r>
      <w:hyperlink r:id="rId25" w:history="1">
        <w:r w:rsidRPr="005C6F9C">
          <w:rPr>
            <w:rStyle w:val="Hyperlink"/>
          </w:rPr>
          <w:t>http://news.discovery.com/history/disabled-elderly-human.htm</w:t>
        </w:r>
      </w:hyperlink>
      <w:r>
        <w:t xml:space="preserve"> .</w:t>
      </w:r>
    </w:p>
    <w:p w:rsidR="000F3948" w:rsidRPr="000F3948" w:rsidRDefault="000F3948" w:rsidP="000F3948">
      <w:r>
        <w:t xml:space="preserve">Fowler, Geoffrey (2015). </w:t>
      </w:r>
      <w:r w:rsidRPr="000F3948">
        <w:t xml:space="preserve">Meet </w:t>
      </w:r>
      <w:proofErr w:type="spellStart"/>
      <w:r w:rsidRPr="000F3948">
        <w:t>Jibo</w:t>
      </w:r>
      <w:proofErr w:type="spellEnd"/>
      <w:r w:rsidRPr="000F3948">
        <w:t>:</w:t>
      </w:r>
      <w:r>
        <w:t xml:space="preserve"> The Social Robot of the Future. (Interview with Cynthia Breazeal). Video via YouTube. Wall St. Journal.</w:t>
      </w:r>
    </w:p>
    <w:p w:rsidR="00B41FB0" w:rsidRPr="00B41FB0" w:rsidRDefault="00B41FB0" w:rsidP="00C300B6">
      <w:pPr>
        <w:autoSpaceDE w:val="0"/>
        <w:autoSpaceDN w:val="0"/>
        <w:adjustRightInd w:val="0"/>
      </w:pPr>
      <w:r w:rsidRPr="00B41FB0">
        <w:t xml:space="preserve">Gonzalez-Pacheco, V. (2013). Teaching Human Poses Interactively to a Social Robot. </w:t>
      </w:r>
      <w:r w:rsidRPr="00B41FB0">
        <w:rPr>
          <w:i/>
        </w:rPr>
        <w:t>Sensors (Basel) 13, 9,</w:t>
      </w:r>
      <w:r w:rsidRPr="00B41FB0">
        <w:t xml:space="preserve"> 12406–12430</w:t>
      </w:r>
    </w:p>
    <w:p w:rsidR="009F1D35" w:rsidRDefault="009F1D35" w:rsidP="00C300B6">
      <w:pPr>
        <w:autoSpaceDE w:val="0"/>
        <w:autoSpaceDN w:val="0"/>
        <w:adjustRightInd w:val="0"/>
      </w:pPr>
      <w:r>
        <w:t xml:space="preserve">Hamilton, W.R. (1845). Copy of a Letter from Sir William R. Hamilton to John T. Graves, Esq. </w:t>
      </w:r>
      <w:r w:rsidRPr="0004781A">
        <w:rPr>
          <w:i/>
        </w:rPr>
        <w:t>Philosophical Magazine, 3rd series, 25</w:t>
      </w:r>
      <w:r>
        <w:t xml:space="preserve"> (1844), 489–95</w:t>
      </w:r>
      <w:r>
        <w:br/>
      </w:r>
      <w:hyperlink r:id="rId26" w:history="1">
        <w:r w:rsidRPr="00095557">
          <w:rPr>
            <w:rStyle w:val="Hyperlink"/>
          </w:rPr>
          <w:t>http://www.maths.tcd.ie/pub/HistMath/People/Hamilton/QLetter/QLetter.pdf</w:t>
        </w:r>
      </w:hyperlink>
    </w:p>
    <w:p w:rsidR="00C05346" w:rsidRDefault="00C05346" w:rsidP="00C05346">
      <w:pPr>
        <w:autoSpaceDE w:val="0"/>
        <w:autoSpaceDN w:val="0"/>
        <w:adjustRightInd w:val="0"/>
      </w:pPr>
      <w:r>
        <w:t xml:space="preserve">Hay, M. A. (2015). </w:t>
      </w:r>
      <w:proofErr w:type="spellStart"/>
      <w:r>
        <w:t>Chiralkine</w:t>
      </w:r>
      <w:proofErr w:type="spellEnd"/>
      <w:r>
        <w:t xml:space="preserve"> Systems: “Chirality-Controlled Processing of Information, Exchanged Between Economic Agents.” </w:t>
      </w:r>
      <w:proofErr w:type="spellStart"/>
      <w:r>
        <w:t>CryptoBiz</w:t>
      </w:r>
      <w:proofErr w:type="spellEnd"/>
      <w:r>
        <w:t xml:space="preserve"> 8, 28-31.</w:t>
      </w:r>
      <w:r>
        <w:br/>
      </w:r>
      <w:r>
        <w:rPr>
          <w:rFonts w:ascii="Calibri" w:hAnsi="Calibri"/>
          <w:color w:val="000000"/>
          <w:lang w:val="en-GB"/>
        </w:rPr>
        <w:t>(</w:t>
      </w:r>
      <w:hyperlink r:id="rId27" w:history="1">
        <w:r>
          <w:rPr>
            <w:rStyle w:val="Hyperlink"/>
            <w:rFonts w:ascii="Calibri" w:hAnsi="Calibri"/>
            <w:lang w:val="en-GB"/>
          </w:rPr>
          <w:t>http://issuu.com/cryptobizmag/docs/crypto-biz-magazine-issue-008-144dpi-page04/31?e=12201505/10928028</w:t>
        </w:r>
      </w:hyperlink>
      <w:r>
        <w:rPr>
          <w:rFonts w:ascii="Calibri" w:hAnsi="Calibri"/>
          <w:color w:val="1F497D"/>
          <w:lang w:val="en-GB"/>
        </w:rPr>
        <w:t>)</w:t>
      </w:r>
    </w:p>
    <w:p w:rsidR="00230FB7" w:rsidRDefault="00230FB7" w:rsidP="00230FB7">
      <w:pPr>
        <w:autoSpaceDE w:val="0"/>
        <w:autoSpaceDN w:val="0"/>
        <w:adjustRightInd w:val="0"/>
      </w:pPr>
      <w:r>
        <w:t>Hay, Martin (2015). Email: Compassionate mathematic: a symbolic logic for empathy.</w:t>
      </w:r>
      <w:r w:rsidRPr="00C05346">
        <w:t xml:space="preserve"> </w:t>
      </w:r>
      <w:r>
        <w:t>December 27, 2015.</w:t>
      </w:r>
    </w:p>
    <w:p w:rsidR="009E6491" w:rsidRDefault="009E6491" w:rsidP="00983D81">
      <w:r w:rsidRPr="00983D81">
        <w:t xml:space="preserve">International Business Times (2015). Evolution made us compassionate before intelligent. International Business Times, Feb. 23, 2015. About Penny </w:t>
      </w:r>
      <w:proofErr w:type="spellStart"/>
      <w:r w:rsidRPr="00983D81">
        <w:t>Spikins</w:t>
      </w:r>
      <w:proofErr w:type="spellEnd"/>
      <w:r w:rsidRPr="00983D81">
        <w:t xml:space="preserve">, </w:t>
      </w:r>
      <w:r w:rsidRPr="00983D81">
        <w:br/>
      </w:r>
      <w:hyperlink r:id="rId28" w:history="1">
        <w:r w:rsidRPr="005C6F9C">
          <w:rPr>
            <w:rStyle w:val="Hyperlink"/>
          </w:rPr>
          <w:t>http://www.ibtimes.co.uk/evolution-made-humans-compassionate-before-intelligent-york-university-researcher-penny-spikins-1489096</w:t>
        </w:r>
      </w:hyperlink>
      <w:r>
        <w:t xml:space="preserve"> </w:t>
      </w:r>
    </w:p>
    <w:p w:rsidR="00983D81" w:rsidRDefault="00983D81" w:rsidP="00C300B6">
      <w:pPr>
        <w:autoSpaceDE w:val="0"/>
        <w:autoSpaceDN w:val="0"/>
        <w:adjustRightInd w:val="0"/>
      </w:pPr>
      <w:proofErr w:type="spellStart"/>
      <w:r>
        <w:t>Ishikura</w:t>
      </w:r>
      <w:proofErr w:type="spellEnd"/>
      <w:r>
        <w:t xml:space="preserve">, Waka (2008). Coleridge’s Poetic Ally―Sir William Rowan Hamilton. </w:t>
      </w:r>
      <w:r w:rsidRPr="00BE3683">
        <w:rPr>
          <w:i/>
        </w:rPr>
        <w:t xml:space="preserve">The Coleridge Bulletin: The Journal of the Friends of Coleridge New Series 32 (NS) </w:t>
      </w:r>
      <w:proofErr w:type="gramStart"/>
      <w:r w:rsidRPr="00BE3683">
        <w:rPr>
          <w:i/>
        </w:rPr>
        <w:t>Winter</w:t>
      </w:r>
      <w:proofErr w:type="gramEnd"/>
      <w:r w:rsidRPr="00BE3683">
        <w:rPr>
          <w:i/>
        </w:rPr>
        <w:t xml:space="preserve"> 2008</w:t>
      </w:r>
      <w:r w:rsidR="00BE3683" w:rsidRPr="00BE3683">
        <w:rPr>
          <w:i/>
        </w:rPr>
        <w:t>,</w:t>
      </w:r>
      <w:r w:rsidR="00BE3683">
        <w:t xml:space="preserve"> 63-69</w:t>
      </w:r>
      <w:r>
        <w:t>.</w:t>
      </w:r>
      <w:r>
        <w:br/>
      </w:r>
      <w:hyperlink r:id="rId29" w:history="1">
        <w:r w:rsidRPr="005C6F9C">
          <w:rPr>
            <w:rStyle w:val="Hyperlink"/>
          </w:rPr>
          <w:t>http://www.friendsofcoleridge.com/membersonly/cb32/cb32ishikura.pdf</w:t>
        </w:r>
      </w:hyperlink>
      <w:r>
        <w:t xml:space="preserve"> </w:t>
      </w:r>
    </w:p>
    <w:p w:rsidR="00AB43DB" w:rsidRPr="00AB43DB" w:rsidRDefault="00AB43DB" w:rsidP="00C300B6">
      <w:pPr>
        <w:autoSpaceDE w:val="0"/>
        <w:autoSpaceDN w:val="0"/>
        <w:adjustRightInd w:val="0"/>
      </w:pPr>
      <w:r>
        <w:t>Jennings, Helen Craig (c. 1950).</w:t>
      </w:r>
      <w:r w:rsidR="00C7342B">
        <w:t xml:space="preserve"> </w:t>
      </w:r>
      <w:r w:rsidR="00C7342B" w:rsidRPr="00C7342B">
        <w:rPr>
          <w:i/>
        </w:rPr>
        <w:t>Helen’s Bull</w:t>
      </w:r>
      <w:r>
        <w:t xml:space="preserve"> </w:t>
      </w:r>
      <w:r w:rsidR="00C7342B">
        <w:t xml:space="preserve">(inspired by </w:t>
      </w:r>
      <w:r>
        <w:t>Lascaux Cave Paintings</w:t>
      </w:r>
      <w:r w:rsidR="00C7342B">
        <w:t xml:space="preserve"> Story)</w:t>
      </w:r>
      <w:r>
        <w:t xml:space="preserve"> – text accompanying </w:t>
      </w:r>
      <w:r w:rsidRPr="00AB43DB">
        <w:rPr>
          <w:i/>
        </w:rPr>
        <w:t>Helen’s Bull</w:t>
      </w:r>
      <w:r>
        <w:t>, her own painting of a cave painting bull at Lascaux.</w:t>
      </w:r>
    </w:p>
    <w:p w:rsidR="00B41FB0" w:rsidRPr="00B41FB0" w:rsidRDefault="00B41FB0" w:rsidP="00B41FB0">
      <w:pPr>
        <w:rPr>
          <w:rFonts w:cs="Arial"/>
          <w:bCs/>
          <w:color w:val="222222"/>
        </w:rPr>
      </w:pPr>
      <w:r w:rsidRPr="00B41FB0">
        <w:lastRenderedPageBreak/>
        <w:t xml:space="preserve">Kauffman, L. H., "Imaginary Values in Mathematical Logic", Proc. 17th Intl. </w:t>
      </w:r>
      <w:proofErr w:type="spellStart"/>
      <w:r w:rsidRPr="00B41FB0">
        <w:t>Symp</w:t>
      </w:r>
      <w:proofErr w:type="spellEnd"/>
      <w:r w:rsidRPr="00B41FB0">
        <w:t>. Multivalued Logic,</w:t>
      </w:r>
      <w:r w:rsidRPr="00B41FB0">
        <w:rPr>
          <w:rFonts w:cs="Arial"/>
          <w:bCs/>
          <w:color w:val="222222"/>
        </w:rPr>
        <w:t xml:space="preserve"> IEEE, 1987. Boston MA, IEEE Computer Society Press, 282-289</w:t>
      </w:r>
      <w:r w:rsidRPr="00B41FB0">
        <w:rPr>
          <w:rFonts w:cs="Arial"/>
          <w:bCs/>
          <w:color w:val="222222"/>
        </w:rPr>
        <w:br/>
      </w:r>
      <w:hyperlink r:id="rId30" w:history="1">
        <w:r w:rsidRPr="00B41FB0">
          <w:rPr>
            <w:rStyle w:val="Hyperlink"/>
            <w:rFonts w:cs="Arial"/>
            <w:bCs/>
          </w:rPr>
          <w:t>http://homepages.math.uic.edu/~kauffman/ImaginaryValues.pdf</w:t>
        </w:r>
      </w:hyperlink>
      <w:r w:rsidRPr="00B41FB0">
        <w:rPr>
          <w:rFonts w:cs="Arial"/>
          <w:bCs/>
          <w:color w:val="222222"/>
        </w:rPr>
        <w:t xml:space="preserve"> </w:t>
      </w:r>
    </w:p>
    <w:p w:rsidR="00B41FB0" w:rsidRDefault="00B41FB0" w:rsidP="00B41FB0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t>Kauffman, L. H. (2016). Homepages. Website</w:t>
      </w:r>
      <w:r>
        <w:br/>
      </w:r>
      <w:hyperlink r:id="rId31" w:history="1">
        <w:r w:rsidRPr="00642DB4">
          <w:rPr>
            <w:rStyle w:val="Hyperlink"/>
            <w:rFonts w:eastAsia="Times New Roman" w:cs="Times New Roman"/>
          </w:rPr>
          <w:t>http://homepages.math.uic.edu/~kauffman/</w:t>
        </w:r>
      </w:hyperlink>
      <w:r>
        <w:rPr>
          <w:rFonts w:eastAsia="Times New Roman" w:cs="Times New Roman"/>
          <w:color w:val="000000"/>
        </w:rPr>
        <w:t xml:space="preserve"> </w:t>
      </w:r>
    </w:p>
    <w:p w:rsidR="00B41FB0" w:rsidRDefault="00B41FB0" w:rsidP="00B41FB0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t xml:space="preserve">Kauffman, L. H. (2014). </w:t>
      </w:r>
      <w:proofErr w:type="spellStart"/>
      <w:r>
        <w:t>Iterants</w:t>
      </w:r>
      <w:proofErr w:type="spellEnd"/>
      <w:r>
        <w:t>, Fermions, and the Dirac Equation. ARXIV repository. Discusses iterant algebra.</w:t>
      </w:r>
      <w:r>
        <w:br/>
      </w:r>
      <w:hyperlink r:id="rId32" w:history="1">
        <w:r w:rsidRPr="005C6F9C">
          <w:rPr>
            <w:rStyle w:val="Hyperlink"/>
            <w:rFonts w:eastAsia="Times New Roman" w:cs="Times New Roman"/>
          </w:rPr>
          <w:t>http://arxiv.org/pdf/1406.1929.pdf</w:t>
        </w:r>
      </w:hyperlink>
      <w:r>
        <w:rPr>
          <w:rFonts w:eastAsia="Times New Roman" w:cs="Times New Roman"/>
          <w:color w:val="000000"/>
        </w:rPr>
        <w:t xml:space="preserve"> </w:t>
      </w:r>
    </w:p>
    <w:p w:rsidR="0043093B" w:rsidRDefault="0043093B" w:rsidP="00C300B6">
      <w:pPr>
        <w:autoSpaceDE w:val="0"/>
        <w:autoSpaceDN w:val="0"/>
        <w:adjustRightInd w:val="0"/>
      </w:pPr>
      <w:r>
        <w:t xml:space="preserve">Kitano, </w:t>
      </w:r>
      <w:proofErr w:type="spellStart"/>
      <w:r>
        <w:t>Naho</w:t>
      </w:r>
      <w:proofErr w:type="spellEnd"/>
      <w:r>
        <w:t xml:space="preserve"> (2006a). </w:t>
      </w:r>
      <w:r w:rsidR="00C7342B">
        <w:t xml:space="preserve">A comparative analysis: </w:t>
      </w:r>
      <w:r>
        <w:t>Social acceptance of robots between the West and Japan</w:t>
      </w:r>
      <w:r w:rsidR="00C7342B">
        <w:t xml:space="preserve">. </w:t>
      </w:r>
      <w:proofErr w:type="spellStart"/>
      <w:r w:rsidR="00C7342B">
        <w:t>Waseda</w:t>
      </w:r>
      <w:proofErr w:type="spellEnd"/>
      <w:r w:rsidR="00C7342B">
        <w:t xml:space="preserve"> University, Japan affiliation.</w:t>
      </w:r>
      <w:r>
        <w:t xml:space="preserve"> A</w:t>
      </w:r>
      <w:r w:rsidR="00D01DE6">
        <w:t>telier</w:t>
      </w:r>
      <w:r>
        <w:t xml:space="preserve">2006 website </w:t>
      </w:r>
      <w:r>
        <w:br/>
      </w:r>
      <w:hyperlink r:id="rId33" w:history="1">
        <w:r w:rsidRPr="005C6F9C">
          <w:rPr>
            <w:rStyle w:val="Hyperlink"/>
          </w:rPr>
          <w:t>http://www.roboethics.org/atelier2006/docs/Kitano_slides.pdf</w:t>
        </w:r>
      </w:hyperlink>
      <w:r>
        <w:t xml:space="preserve"> </w:t>
      </w:r>
    </w:p>
    <w:p w:rsidR="00C7342B" w:rsidRPr="00D01DE6" w:rsidRDefault="00C7342B" w:rsidP="00C300B6">
      <w:pPr>
        <w:autoSpaceDE w:val="0"/>
        <w:autoSpaceDN w:val="0"/>
        <w:adjustRightInd w:val="0"/>
      </w:pPr>
      <w:r>
        <w:t xml:space="preserve">Kitano, </w:t>
      </w:r>
      <w:proofErr w:type="spellStart"/>
      <w:r>
        <w:t>Naho</w:t>
      </w:r>
      <w:proofErr w:type="spellEnd"/>
      <w:r>
        <w:t xml:space="preserve"> (2006b).</w:t>
      </w:r>
      <w:r w:rsidR="00D01DE6">
        <w:t>’</w:t>
      </w:r>
      <w:proofErr w:type="spellStart"/>
      <w:r w:rsidR="00D01DE6">
        <w:t>Rinri</w:t>
      </w:r>
      <w:proofErr w:type="spellEnd"/>
      <w:r w:rsidR="00D01DE6">
        <w:t xml:space="preserve">’: An incitement toward the existence of robots in Japanese Society. </w:t>
      </w:r>
      <w:r w:rsidR="00D01DE6">
        <w:rPr>
          <w:i/>
        </w:rPr>
        <w:t xml:space="preserve">International Review of Information, 12, 2 (12/2006), </w:t>
      </w:r>
      <w:r w:rsidR="00D01DE6">
        <w:t xml:space="preserve">78-83. </w:t>
      </w:r>
      <w:r w:rsidR="00D01DE6">
        <w:br/>
      </w:r>
      <w:hyperlink r:id="rId34" w:history="1">
        <w:r w:rsidR="00D01DE6" w:rsidRPr="005C6F9C">
          <w:rPr>
            <w:rStyle w:val="Hyperlink"/>
          </w:rPr>
          <w:t>http://www.i-r-i-e.net/inhalt/006/006_Kitano.pdf</w:t>
        </w:r>
      </w:hyperlink>
      <w:r w:rsidR="00D01DE6">
        <w:t xml:space="preserve"> </w:t>
      </w:r>
    </w:p>
    <w:p w:rsidR="00C7342B" w:rsidRDefault="00D01DE6" w:rsidP="00C300B6">
      <w:pPr>
        <w:autoSpaceDE w:val="0"/>
        <w:autoSpaceDN w:val="0"/>
        <w:adjustRightInd w:val="0"/>
      </w:pPr>
      <w:r>
        <w:t xml:space="preserve">Kitano, </w:t>
      </w:r>
      <w:proofErr w:type="spellStart"/>
      <w:r>
        <w:t>Naho</w:t>
      </w:r>
      <w:proofErr w:type="spellEnd"/>
      <w:r>
        <w:t xml:space="preserve"> (2007</w:t>
      </w:r>
      <w:r w:rsidR="00C7342B">
        <w:t>).</w:t>
      </w:r>
      <w:r>
        <w:t xml:space="preserve"> Animism, </w:t>
      </w:r>
      <w:proofErr w:type="spellStart"/>
      <w:r>
        <w:t>rinri</w:t>
      </w:r>
      <w:proofErr w:type="spellEnd"/>
      <w:r>
        <w:t>, modernization; the base of Japanese robotics. Icra2007 website</w:t>
      </w:r>
      <w:r>
        <w:br/>
      </w:r>
      <w:hyperlink r:id="rId35" w:history="1">
        <w:r w:rsidRPr="005C6F9C">
          <w:rPr>
            <w:rStyle w:val="Hyperlink"/>
          </w:rPr>
          <w:t>http://www.roboethics.org/icra2007/contributions/KITANO%20Animism%20Rinri%20Modernization%20the%20Base%20of%20Japanese%20Robo.pdf</w:t>
        </w:r>
      </w:hyperlink>
      <w:r>
        <w:t xml:space="preserve"> </w:t>
      </w:r>
    </w:p>
    <w:p w:rsidR="006A377A" w:rsidRDefault="006A377A" w:rsidP="00C300B6">
      <w:pPr>
        <w:autoSpaceDE w:val="0"/>
        <w:autoSpaceDN w:val="0"/>
        <w:adjustRightInd w:val="0"/>
      </w:pPr>
      <w:r>
        <w:t>Klitzner, H. (2015). The Culture of Quaternions: The Phoenix Bird of Mathematics. ResearchGate, Presentation to the New York Academy of Sciences, Lyceum Society, June 1, 2015</w:t>
      </w:r>
      <w:r>
        <w:br/>
      </w:r>
      <w:hyperlink r:id="rId36" w:history="1">
        <w:r w:rsidRPr="00A667EE">
          <w:rPr>
            <w:rStyle w:val="Hyperlink"/>
          </w:rPr>
          <w:t>https://www.researchgate.net/publication/275716680_The_Culture_of_Quaternions_The_Phoenix_Bird_of_Mathematics</w:t>
        </w:r>
      </w:hyperlink>
    </w:p>
    <w:p w:rsidR="00D1531C" w:rsidRDefault="00D1531C" w:rsidP="005858DE">
      <w:pPr>
        <w:autoSpaceDE w:val="0"/>
        <w:autoSpaceDN w:val="0"/>
        <w:adjustRightInd w:val="0"/>
        <w:rPr>
          <w:rStyle w:val="Hyperlink"/>
        </w:rPr>
      </w:pPr>
      <w:r>
        <w:t xml:space="preserve">Klitzner, H. (2015). “Quaternions, </w:t>
      </w:r>
      <w:r w:rsidRPr="000B687B">
        <w:t>Cognition</w:t>
      </w:r>
      <w:r>
        <w:t>, Music,</w:t>
      </w:r>
      <w:r w:rsidRPr="000B687B">
        <w:t xml:space="preserve"> and 4D</w:t>
      </w:r>
      <w:r>
        <w:t>.” ResearchGate</w:t>
      </w:r>
      <w:r>
        <w:br/>
      </w:r>
      <w:hyperlink r:id="rId37" w:history="1">
        <w:r w:rsidRPr="00FA117E">
          <w:rPr>
            <w:rStyle w:val="Hyperlink"/>
          </w:rPr>
          <w:t>https://www.researchgate.net/publication/275716682_Quaternions_Cognition_Music_and_4D_A_detailed_exploration</w:t>
        </w:r>
      </w:hyperlink>
    </w:p>
    <w:p w:rsidR="005858DE" w:rsidRDefault="005858DE" w:rsidP="005858DE">
      <w:pPr>
        <w:autoSpaceDE w:val="0"/>
        <w:autoSpaceDN w:val="0"/>
        <w:adjustRightInd w:val="0"/>
        <w:rPr>
          <w:bCs/>
        </w:rPr>
      </w:pPr>
      <w:r>
        <w:t xml:space="preserve">Klitzner, H. (2016). </w:t>
      </w:r>
      <w:r w:rsidRPr="006B1588">
        <w:rPr>
          <w:bCs/>
        </w:rPr>
        <w:t xml:space="preserve">What are quaternions and why haven’t I heard of them? </w:t>
      </w:r>
      <w:r w:rsidRPr="006B1588">
        <w:rPr>
          <w:bCs/>
          <w:i/>
          <w:iCs/>
        </w:rPr>
        <w:t xml:space="preserve">Recent Advances in </w:t>
      </w:r>
      <w:proofErr w:type="spellStart"/>
      <w:r w:rsidRPr="006B1588">
        <w:rPr>
          <w:bCs/>
          <w:i/>
          <w:iCs/>
        </w:rPr>
        <w:t>Multisensor</w:t>
      </w:r>
      <w:proofErr w:type="spellEnd"/>
      <w:r w:rsidRPr="006B1588">
        <w:rPr>
          <w:bCs/>
          <w:i/>
          <w:iCs/>
        </w:rPr>
        <w:t xml:space="preserve"> Attitude Estimation: Fundamental Concepts and Applications </w:t>
      </w:r>
      <w:r w:rsidRPr="006B1588">
        <w:rPr>
          <w:bCs/>
        </w:rPr>
        <w:t>(to be published in June 2016)</w:t>
      </w:r>
      <w:r>
        <w:rPr>
          <w:bCs/>
        </w:rPr>
        <w:t>, Ed. H. Fourati)</w:t>
      </w:r>
      <w:r w:rsidRPr="006B1588">
        <w:rPr>
          <w:bCs/>
        </w:rPr>
        <w:t>.</w:t>
      </w:r>
      <w:r>
        <w:rPr>
          <w:bCs/>
        </w:rPr>
        <w:t xml:space="preserve"> Taylor and </w:t>
      </w:r>
      <w:r w:rsidR="0044630C">
        <w:rPr>
          <w:bCs/>
        </w:rPr>
        <w:t>Francis</w:t>
      </w:r>
      <w:r>
        <w:rPr>
          <w:bCs/>
        </w:rPr>
        <w:t>.</w:t>
      </w:r>
    </w:p>
    <w:p w:rsidR="0044630C" w:rsidRDefault="0044630C" w:rsidP="00C300B6">
      <w:pPr>
        <w:autoSpaceDE w:val="0"/>
        <w:autoSpaceDN w:val="0"/>
        <w:adjustRightInd w:val="0"/>
        <w:rPr>
          <w:b/>
          <w:color w:val="000000"/>
        </w:rPr>
      </w:pPr>
      <w:r>
        <w:t>Lovelace, Ada (1842). Diagram for the Computation by the Engine of the Numbers of Bernoulli. Wikimedia Commons. Public domain in the U.S.</w:t>
      </w:r>
      <w:r>
        <w:br/>
      </w:r>
      <w:hyperlink r:id="rId38" w:history="1">
        <w:r w:rsidRPr="005C6F9C">
          <w:rPr>
            <w:rStyle w:val="Hyperlink"/>
            <w:b/>
          </w:rPr>
          <w:t>https://commons.wikimedia.org/wiki/File:Diagram_for_the_computation_of_Bernoulli_numbers.jpg</w:t>
        </w:r>
      </w:hyperlink>
    </w:p>
    <w:p w:rsidR="00700428" w:rsidRPr="00700428" w:rsidRDefault="00700428" w:rsidP="00700428">
      <w:pPr>
        <w:rPr>
          <w:rFonts w:cs="Arial"/>
          <w:color w:val="2B2B2B"/>
        </w:rPr>
      </w:pPr>
      <w:r>
        <w:t xml:space="preserve">Manning, Dave (2015). The Prehistory of Compassion. </w:t>
      </w:r>
      <w:proofErr w:type="spellStart"/>
      <w:r>
        <w:t>Scopic</w:t>
      </w:r>
      <w:proofErr w:type="spellEnd"/>
      <w:r>
        <w:t xml:space="preserve"> Drive, Feb. 12, 2015. </w:t>
      </w:r>
      <w:proofErr w:type="spellStart"/>
      <w:r>
        <w:t>Scopic</w:t>
      </w:r>
      <w:proofErr w:type="spellEnd"/>
      <w:r>
        <w:t xml:space="preserve"> Drive website. Refers particularly to disabled fossils at various prehistoric time periods, and to </w:t>
      </w:r>
      <w:proofErr w:type="spellStart"/>
      <w:r>
        <w:t>Spikins</w:t>
      </w:r>
      <w:proofErr w:type="spellEnd"/>
      <w:r>
        <w:t>’ work and ideas.</w:t>
      </w:r>
      <w:r>
        <w:br/>
      </w:r>
      <w:hyperlink r:id="rId39" w:history="1">
        <w:r w:rsidRPr="00700428">
          <w:rPr>
            <w:rStyle w:val="Hyperlink"/>
            <w:rFonts w:cs="Arial"/>
          </w:rPr>
          <w:t>http://scopicdrive.com/?p=423</w:t>
        </w:r>
      </w:hyperlink>
      <w:r w:rsidRPr="00700428">
        <w:rPr>
          <w:rFonts w:cs="Arial"/>
          <w:color w:val="2B2B2B"/>
        </w:rPr>
        <w:t xml:space="preserve"> </w:t>
      </w:r>
    </w:p>
    <w:p w:rsidR="000045B0" w:rsidRDefault="000045B0" w:rsidP="00C015A1">
      <w:pPr>
        <w:autoSpaceDE w:val="0"/>
        <w:autoSpaceDN w:val="0"/>
        <w:adjustRightInd w:val="0"/>
        <w:rPr>
          <w:rStyle w:val="Emphasis"/>
          <w:rFonts w:cs="Helvetica"/>
          <w:color w:val="141412"/>
          <w:shd w:val="clear" w:color="auto" w:fill="FFFFFF"/>
        </w:rPr>
      </w:pPr>
      <w:r w:rsidRPr="003C52C5">
        <w:rPr>
          <w:rFonts w:cs="Helvetica"/>
          <w:color w:val="141412"/>
          <w:shd w:val="clear" w:color="auto" w:fill="FFFFFF"/>
        </w:rPr>
        <w:t>Marks-</w:t>
      </w:r>
      <w:proofErr w:type="spellStart"/>
      <w:r w:rsidRPr="003C52C5">
        <w:rPr>
          <w:rFonts w:cs="Helvetica"/>
          <w:color w:val="141412"/>
          <w:shd w:val="clear" w:color="auto" w:fill="FFFFFF"/>
        </w:rPr>
        <w:t>Tarlow</w:t>
      </w:r>
      <w:proofErr w:type="spellEnd"/>
      <w:r w:rsidRPr="003C52C5">
        <w:rPr>
          <w:rFonts w:cs="Helvetica"/>
          <w:color w:val="141412"/>
          <w:shd w:val="clear" w:color="auto" w:fill="FFFFFF"/>
        </w:rPr>
        <w:t>, T</w:t>
      </w:r>
      <w:r>
        <w:rPr>
          <w:rFonts w:cs="Helvetica"/>
          <w:color w:val="141412"/>
          <w:shd w:val="clear" w:color="auto" w:fill="FFFFFF"/>
        </w:rPr>
        <w:t>erry</w:t>
      </w:r>
      <w:r w:rsidRPr="003C52C5">
        <w:rPr>
          <w:rFonts w:cs="Helvetica"/>
          <w:color w:val="141412"/>
          <w:shd w:val="clear" w:color="auto" w:fill="FFFFFF"/>
        </w:rPr>
        <w:t xml:space="preserve"> (2010). Fractal Self at Play.</w:t>
      </w:r>
      <w:r w:rsidRPr="003C52C5">
        <w:rPr>
          <w:rStyle w:val="apple-converted-space"/>
          <w:rFonts w:cs="Helvetica"/>
          <w:color w:val="141412"/>
          <w:shd w:val="clear" w:color="auto" w:fill="FFFFFF"/>
        </w:rPr>
        <w:t> </w:t>
      </w:r>
      <w:r w:rsidRPr="003C52C5">
        <w:rPr>
          <w:rStyle w:val="Emphasis"/>
          <w:rFonts w:cs="Helvetica"/>
          <w:color w:val="141412"/>
          <w:shd w:val="clear" w:color="auto" w:fill="FFFFFF"/>
        </w:rPr>
        <w:t>American Journal of Play</w:t>
      </w:r>
      <w:r>
        <w:rPr>
          <w:rStyle w:val="Emphasis"/>
          <w:rFonts w:cs="Helvetica"/>
          <w:color w:val="141412"/>
          <w:shd w:val="clear" w:color="auto" w:fill="FFFFFF"/>
        </w:rPr>
        <w:t>, Summer 2010</w:t>
      </w:r>
    </w:p>
    <w:p w:rsidR="00C015A1" w:rsidRPr="00230FB7" w:rsidRDefault="00C015A1" w:rsidP="00C015A1">
      <w:pPr>
        <w:autoSpaceDE w:val="0"/>
        <w:autoSpaceDN w:val="0"/>
        <w:adjustRightInd w:val="0"/>
        <w:rPr>
          <w:iCs/>
        </w:rPr>
      </w:pPr>
      <w:r w:rsidRPr="00230FB7">
        <w:rPr>
          <w:iCs/>
          <w:lang w:val="en-GB"/>
        </w:rPr>
        <w:t>Marks-</w:t>
      </w:r>
      <w:proofErr w:type="spellStart"/>
      <w:r w:rsidRPr="00230FB7">
        <w:rPr>
          <w:iCs/>
          <w:lang w:val="en-GB"/>
        </w:rPr>
        <w:t>Tarlow</w:t>
      </w:r>
      <w:proofErr w:type="spellEnd"/>
      <w:r>
        <w:rPr>
          <w:iCs/>
          <w:lang w:val="en-GB"/>
        </w:rPr>
        <w:t>,</w:t>
      </w:r>
      <w:r w:rsidRPr="00230FB7">
        <w:rPr>
          <w:iCs/>
          <w:lang w:val="en-GB"/>
        </w:rPr>
        <w:t xml:space="preserve"> Terry </w:t>
      </w:r>
      <w:r>
        <w:rPr>
          <w:iCs/>
          <w:lang w:val="en-GB"/>
        </w:rPr>
        <w:t>(2013</w:t>
      </w:r>
      <w:r w:rsidRPr="00230FB7">
        <w:rPr>
          <w:iCs/>
          <w:lang w:val="en-GB"/>
        </w:rPr>
        <w:t>)</w:t>
      </w:r>
      <w:r>
        <w:rPr>
          <w:iCs/>
          <w:lang w:val="en-GB"/>
        </w:rPr>
        <w:t xml:space="preserve">. </w:t>
      </w:r>
      <w:r>
        <w:t>F</w:t>
      </w:r>
      <w:r w:rsidRPr="000B4860">
        <w:t>ractal geom</w:t>
      </w:r>
      <w:r>
        <w:t xml:space="preserve">etry as a bridge between realms. In </w:t>
      </w:r>
      <w:r w:rsidRPr="000B4860">
        <w:rPr>
          <w:rFonts w:cs="LucidaSansUnicode"/>
          <w:i/>
        </w:rPr>
        <w:t>Complexity Science,</w:t>
      </w:r>
      <w:r>
        <w:rPr>
          <w:rFonts w:cs="LucidaSansUnicode"/>
          <w:i/>
        </w:rPr>
        <w:t xml:space="preserve"> </w:t>
      </w:r>
      <w:r w:rsidRPr="000B4860">
        <w:rPr>
          <w:rFonts w:cs="LucidaSansUnicode"/>
          <w:i/>
        </w:rPr>
        <w:t>Living Systems, and</w:t>
      </w:r>
      <w:r>
        <w:rPr>
          <w:rFonts w:cs="LucidaSansUnicode"/>
          <w:i/>
        </w:rPr>
        <w:t xml:space="preserve"> </w:t>
      </w:r>
      <w:r w:rsidRPr="000B4860">
        <w:rPr>
          <w:rFonts w:cs="LucidaSansUnicode"/>
          <w:i/>
        </w:rPr>
        <w:t>Reflexing Interfaces:</w:t>
      </w:r>
      <w:r>
        <w:rPr>
          <w:rFonts w:cs="LucidaSansUnicode"/>
          <w:i/>
        </w:rPr>
        <w:t xml:space="preserve"> </w:t>
      </w:r>
      <w:r w:rsidRPr="000B4860">
        <w:rPr>
          <w:rFonts w:cs="LucidaSansUnicode"/>
          <w:i/>
        </w:rPr>
        <w:t>New Models and Perspectives</w:t>
      </w:r>
      <w:r>
        <w:rPr>
          <w:rFonts w:cs="LucidaSansUnicode"/>
        </w:rPr>
        <w:t xml:space="preserve"> (Eds. </w:t>
      </w:r>
      <w:proofErr w:type="spellStart"/>
      <w:r>
        <w:rPr>
          <w:rFonts w:cs="LucidaSansUnicode"/>
        </w:rPr>
        <w:t>Orsucci</w:t>
      </w:r>
      <w:proofErr w:type="spellEnd"/>
      <w:r>
        <w:rPr>
          <w:rFonts w:cs="LucidaSansUnicode"/>
        </w:rPr>
        <w:t>, F. and Sala, N.). Hershey PA, U.S.A.: IGI Global/Information Science Reference.</w:t>
      </w:r>
    </w:p>
    <w:p w:rsidR="00C015A1" w:rsidRPr="00230FB7" w:rsidRDefault="00C015A1" w:rsidP="00C015A1">
      <w:pPr>
        <w:rPr>
          <w:iCs/>
        </w:rPr>
      </w:pPr>
      <w:r w:rsidRPr="00230FB7">
        <w:rPr>
          <w:iCs/>
          <w:lang w:val="en-GB"/>
        </w:rPr>
        <w:t>Marks-</w:t>
      </w:r>
      <w:proofErr w:type="spellStart"/>
      <w:r w:rsidRPr="00230FB7">
        <w:rPr>
          <w:iCs/>
          <w:lang w:val="en-GB"/>
        </w:rPr>
        <w:t>Tarlow</w:t>
      </w:r>
      <w:proofErr w:type="spellEnd"/>
      <w:r>
        <w:rPr>
          <w:iCs/>
          <w:lang w:val="en-GB"/>
        </w:rPr>
        <w:t>,</w:t>
      </w:r>
      <w:r w:rsidRPr="00230FB7">
        <w:rPr>
          <w:iCs/>
          <w:lang w:val="en-GB"/>
        </w:rPr>
        <w:t xml:space="preserve"> Terry (2015)</w:t>
      </w:r>
      <w:r>
        <w:rPr>
          <w:iCs/>
          <w:lang w:val="en-GB"/>
        </w:rPr>
        <w:t>.</w:t>
      </w:r>
      <w:r w:rsidRPr="00230FB7">
        <w:rPr>
          <w:iCs/>
          <w:lang w:val="en-GB"/>
        </w:rPr>
        <w:t xml:space="preserve"> </w:t>
      </w:r>
      <w:r>
        <w:rPr>
          <w:iCs/>
          <w:lang w:val="en-GB"/>
        </w:rPr>
        <w:t>E</w:t>
      </w:r>
      <w:r w:rsidRPr="00230FB7">
        <w:rPr>
          <w:iCs/>
          <w:lang w:val="en-GB"/>
        </w:rPr>
        <w:t>mail</w:t>
      </w:r>
      <w:r>
        <w:rPr>
          <w:iCs/>
          <w:lang w:val="en-GB"/>
        </w:rPr>
        <w:t>,</w:t>
      </w:r>
      <w:r w:rsidRPr="00230FB7">
        <w:rPr>
          <w:iCs/>
          <w:lang w:val="en-GB"/>
        </w:rPr>
        <w:t xml:space="preserve"> Dec</w:t>
      </w:r>
      <w:r>
        <w:rPr>
          <w:iCs/>
          <w:lang w:val="en-GB"/>
        </w:rPr>
        <w:t>ember</w:t>
      </w:r>
      <w:r w:rsidRPr="00230FB7">
        <w:rPr>
          <w:iCs/>
          <w:lang w:val="en-GB"/>
        </w:rPr>
        <w:t xml:space="preserve"> 20, 2015</w:t>
      </w:r>
      <w:r>
        <w:rPr>
          <w:iCs/>
          <w:lang w:val="en-GB"/>
        </w:rPr>
        <w:t>.</w:t>
      </w:r>
    </w:p>
    <w:p w:rsidR="00C300B6" w:rsidRDefault="00C300B6" w:rsidP="00C300B6">
      <w:r>
        <w:lastRenderedPageBreak/>
        <w:t>Marks-</w:t>
      </w:r>
      <w:proofErr w:type="spellStart"/>
      <w:r>
        <w:t>Tarlow</w:t>
      </w:r>
      <w:proofErr w:type="spellEnd"/>
      <w:r>
        <w:t xml:space="preserve">, T., Hay, M., Klitzner, H. (2015). Quaternions, chirality, exchange interactions:  A new tool for neuroscience? </w:t>
      </w:r>
      <w:r w:rsidRPr="00DF659F">
        <w:rPr>
          <w:i/>
        </w:rPr>
        <w:t>Newsletter of the Society for Chaos Theory in Psychology and the Life Sciences</w:t>
      </w:r>
      <w:r>
        <w:t xml:space="preserve"> (</w:t>
      </w:r>
      <w:r w:rsidRPr="000B3F14">
        <w:t>feature article</w:t>
      </w:r>
      <w:r>
        <w:t>), October 2015. Society for Chaos Theory.</w:t>
      </w:r>
      <w:r w:rsidR="006A377A">
        <w:br/>
      </w:r>
      <w:hyperlink r:id="rId40" w:history="1">
        <w:r w:rsidR="006A377A" w:rsidRPr="005C6F9C">
          <w:rPr>
            <w:rStyle w:val="Hyperlink"/>
          </w:rPr>
          <w:t>https://www.researchgate.net/publication/284300243_QUATERNIONS_CHIRALITY_EXCHANGE_INTERACTIONS_A_NEW_TOOL_FOR_NEUROSCIENCE</w:t>
        </w:r>
      </w:hyperlink>
      <w:r w:rsidR="006A377A">
        <w:t xml:space="preserve"> </w:t>
      </w:r>
    </w:p>
    <w:p w:rsidR="009D79EC" w:rsidRPr="00FF0B6F" w:rsidRDefault="009D79EC" w:rsidP="009D79EC">
      <w:r>
        <w:t xml:space="preserve">Needham, Andy and Overton, Nick (2010). Oneness and Otherness: Self and Identity in relation to material and animal worlds. Derived from Conference session (2009) </w:t>
      </w:r>
      <w:r w:rsidRPr="0044630C">
        <w:rPr>
          <w:i/>
        </w:rPr>
        <w:t xml:space="preserve">- </w:t>
      </w:r>
      <w:r w:rsidRPr="0044630C">
        <w:rPr>
          <w:i/>
          <w:color w:val="000000"/>
        </w:rPr>
        <w:t>Theoretical Archaeology Group, 31</w:t>
      </w:r>
      <w:r w:rsidRPr="0044630C">
        <w:rPr>
          <w:i/>
          <w:color w:val="000000"/>
          <w:vertAlign w:val="superscript"/>
        </w:rPr>
        <w:t>st</w:t>
      </w:r>
      <w:r w:rsidRPr="0044630C">
        <w:rPr>
          <w:i/>
          <w:color w:val="000000"/>
        </w:rPr>
        <w:t xml:space="preserve"> Conference.</w:t>
      </w:r>
      <w:r w:rsidRPr="0044630C">
        <w:rPr>
          <w:i/>
          <w:color w:val="000000"/>
        </w:rPr>
        <w:br/>
      </w:r>
      <w:hyperlink r:id="rId41" w:history="1">
        <w:r w:rsidRPr="0044630C">
          <w:rPr>
            <w:rStyle w:val="Hyperlink"/>
          </w:rPr>
          <w:t>http://www.antiquity.ac.uk/sites/default/files/tag/TAG2009_abstracts.pdf</w:t>
        </w:r>
      </w:hyperlink>
      <w:r w:rsidRPr="0044630C">
        <w:rPr>
          <w:color w:val="000000"/>
        </w:rPr>
        <w:t xml:space="preserve"> </w:t>
      </w:r>
    </w:p>
    <w:p w:rsidR="0044630C" w:rsidRPr="0044630C" w:rsidRDefault="0044630C" w:rsidP="009060DC">
      <w:proofErr w:type="spellStart"/>
      <w:r w:rsidRPr="0044630C">
        <w:t>Qayoom</w:t>
      </w:r>
      <w:proofErr w:type="spellEnd"/>
      <w:r w:rsidRPr="0044630C">
        <w:t>, R. (2009).</w:t>
      </w:r>
      <w:r w:rsidRPr="0044630C">
        <w:rPr>
          <w:i/>
        </w:rPr>
        <w:t xml:space="preserve"> </w:t>
      </w:r>
      <w:r w:rsidRPr="0044630C">
        <w:rPr>
          <w:rStyle w:val="a-size-large"/>
          <w:rFonts w:cs="Arial"/>
          <w:i/>
        </w:rPr>
        <w:t xml:space="preserve">The Complete Works of </w:t>
      </w:r>
      <w:proofErr w:type="spellStart"/>
      <w:r w:rsidRPr="0044630C">
        <w:rPr>
          <w:rStyle w:val="a-size-large"/>
          <w:rFonts w:cs="Arial"/>
          <w:i/>
        </w:rPr>
        <w:t>Rehan</w:t>
      </w:r>
      <w:proofErr w:type="spellEnd"/>
      <w:r w:rsidRPr="0044630C">
        <w:rPr>
          <w:rStyle w:val="a-size-large"/>
          <w:rFonts w:cs="Arial"/>
          <w:i/>
        </w:rPr>
        <w:t xml:space="preserve"> </w:t>
      </w:r>
      <w:proofErr w:type="spellStart"/>
      <w:r w:rsidRPr="0044630C">
        <w:rPr>
          <w:rStyle w:val="a-size-large"/>
          <w:rFonts w:cs="Arial"/>
          <w:i/>
        </w:rPr>
        <w:t>Qayoom</w:t>
      </w:r>
      <w:proofErr w:type="spellEnd"/>
      <w:r w:rsidRPr="0044630C">
        <w:rPr>
          <w:rStyle w:val="a-size-large"/>
          <w:rFonts w:cs="Arial"/>
          <w:i/>
        </w:rPr>
        <w:t xml:space="preserve"> (Volume I): </w:t>
      </w:r>
      <w:r w:rsidRPr="0044630C">
        <w:rPr>
          <w:i/>
        </w:rPr>
        <w:t>Prose 1997-2008</w:t>
      </w:r>
      <w:r w:rsidRPr="0044630C">
        <w:t>. Lulu.com (P. 38, quaternions and music)</w:t>
      </w:r>
      <w:r w:rsidRPr="0044630C">
        <w:br/>
      </w:r>
      <w:hyperlink r:id="rId42" w:anchor="v=onepage&amp;q=William%20Rowan%20hamilton%20music%20geometry&amp;f=false" w:history="1">
        <w:r w:rsidRPr="0044630C">
          <w:rPr>
            <w:rStyle w:val="Hyperlink"/>
          </w:rPr>
          <w:t>http://books.google.com/books?id=Ie0cAgAAQBAJ&amp;pg=PA38&amp;dq=William+Rowan+hamilton+music+geometry&amp;hl=en&amp;sa=X&amp;ei=IxNHVOXzHYvIsASAm4LABw&amp;ved=0CD4Q6AEwBA#v=onepage&amp;q=William%20Rowan%20hamilton%20music%20geometry&amp;f=false</w:t>
        </w:r>
      </w:hyperlink>
    </w:p>
    <w:p w:rsidR="003A72B3" w:rsidRDefault="003A72B3" w:rsidP="009060DC">
      <w:r w:rsidRPr="003A72B3">
        <w:t>Rosent</w:t>
      </w:r>
      <w:r>
        <w:t xml:space="preserve">hal-von der </w:t>
      </w:r>
      <w:proofErr w:type="spellStart"/>
      <w:r>
        <w:t>Pütten</w:t>
      </w:r>
      <w:proofErr w:type="spellEnd"/>
      <w:r>
        <w:t xml:space="preserve">, A. M., </w:t>
      </w:r>
      <w:proofErr w:type="spellStart"/>
      <w:r>
        <w:t>Krämer</w:t>
      </w:r>
      <w:proofErr w:type="spellEnd"/>
      <w:r>
        <w:t xml:space="preserve">, N. C., Hoffman, L., </w:t>
      </w:r>
      <w:proofErr w:type="spellStart"/>
      <w:r>
        <w:t>Sobieraj</w:t>
      </w:r>
      <w:proofErr w:type="spellEnd"/>
      <w:r>
        <w:t xml:space="preserve">, S., and </w:t>
      </w:r>
      <w:proofErr w:type="spellStart"/>
      <w:r>
        <w:t>Eimler</w:t>
      </w:r>
      <w:proofErr w:type="spellEnd"/>
      <w:r>
        <w:t xml:space="preserve">, S. A. (2013). An experimental study on emotional reactions towards a robot. </w:t>
      </w:r>
      <w:r w:rsidRPr="003A72B3">
        <w:rPr>
          <w:i/>
        </w:rPr>
        <w:t>International Journal of Social Robotics</w:t>
      </w:r>
      <w:r>
        <w:t xml:space="preserve">, </w:t>
      </w:r>
      <w:r w:rsidRPr="003A72B3">
        <w:rPr>
          <w:i/>
        </w:rPr>
        <w:t>5, 1</w:t>
      </w:r>
      <w:r w:rsidRPr="003A72B3">
        <w:rPr>
          <w:b/>
        </w:rPr>
        <w:t>,</w:t>
      </w:r>
      <w:r>
        <w:t xml:space="preserve"> 17-34.</w:t>
      </w:r>
    </w:p>
    <w:p w:rsidR="003A72B3" w:rsidRPr="003A72B3" w:rsidRDefault="003A72B3" w:rsidP="003A72B3">
      <w:pPr>
        <w:rPr>
          <w:i/>
        </w:rPr>
      </w:pPr>
      <w:r w:rsidRPr="003A72B3">
        <w:t>Rosent</w:t>
      </w:r>
      <w:r>
        <w:t xml:space="preserve">hal-von der </w:t>
      </w:r>
      <w:proofErr w:type="spellStart"/>
      <w:r>
        <w:t>Pütten</w:t>
      </w:r>
      <w:proofErr w:type="spellEnd"/>
      <w:r>
        <w:t xml:space="preserve">, A. M., Schulte, F. P., </w:t>
      </w:r>
      <w:proofErr w:type="spellStart"/>
      <w:r>
        <w:t>Eimler</w:t>
      </w:r>
      <w:proofErr w:type="spellEnd"/>
      <w:r>
        <w:t xml:space="preserve">, S. C., </w:t>
      </w:r>
      <w:proofErr w:type="spellStart"/>
      <w:r>
        <w:t>Sobieraj</w:t>
      </w:r>
      <w:proofErr w:type="spellEnd"/>
      <w:r>
        <w:t xml:space="preserve">, S., Hoffman, L., </w:t>
      </w:r>
      <w:proofErr w:type="spellStart"/>
      <w:r>
        <w:t>Maderwald</w:t>
      </w:r>
      <w:proofErr w:type="spellEnd"/>
      <w:r>
        <w:t xml:space="preserve">, S., Brand, M., and </w:t>
      </w:r>
      <w:proofErr w:type="spellStart"/>
      <w:r>
        <w:t>Krämer</w:t>
      </w:r>
      <w:proofErr w:type="spellEnd"/>
      <w:r>
        <w:t>, N. C. (2014).</w:t>
      </w:r>
      <w:r w:rsidRPr="003A72B3">
        <w:t xml:space="preserve"> Investigations on empathy toward humans and robots using psychophysiological measures and fMRI.</w:t>
      </w:r>
      <w:r>
        <w:t xml:space="preserve"> </w:t>
      </w:r>
      <w:r>
        <w:rPr>
          <w:i/>
        </w:rPr>
        <w:t xml:space="preserve">Computers in Human </w:t>
      </w:r>
      <w:proofErr w:type="spellStart"/>
      <w:r>
        <w:rPr>
          <w:i/>
        </w:rPr>
        <w:t>Behaviour</w:t>
      </w:r>
      <w:proofErr w:type="spellEnd"/>
      <w:r>
        <w:rPr>
          <w:i/>
        </w:rPr>
        <w:t xml:space="preserve">, </w:t>
      </w:r>
      <w:r w:rsidRPr="003A72B3">
        <w:t>33</w:t>
      </w:r>
      <w:r>
        <w:t>, 201-212.</w:t>
      </w:r>
    </w:p>
    <w:p w:rsidR="00576AD2" w:rsidRPr="00576AD2" w:rsidRDefault="00576AD2" w:rsidP="009060DC">
      <w:r>
        <w:t xml:space="preserve">Ryan </w:t>
      </w:r>
      <w:proofErr w:type="spellStart"/>
      <w:r>
        <w:t>Wistort</w:t>
      </w:r>
      <w:proofErr w:type="spellEnd"/>
      <w:r>
        <w:t xml:space="preserve"> (2010). Introducing </w:t>
      </w:r>
      <w:proofErr w:type="spellStart"/>
      <w:r>
        <w:t>Mochi</w:t>
      </w:r>
      <w:proofErr w:type="spellEnd"/>
      <w:r>
        <w:t>. Video via Vimeo. Personal Robotics Group, MIT.</w:t>
      </w:r>
      <w:r>
        <w:br/>
      </w:r>
      <w:hyperlink r:id="rId43" w:history="1">
        <w:r w:rsidRPr="00576AD2">
          <w:rPr>
            <w:rStyle w:val="Hyperlink"/>
            <w:bCs/>
          </w:rPr>
          <w:t>https://vimeo.com/4197879</w:t>
        </w:r>
      </w:hyperlink>
      <w:r w:rsidRPr="00576AD2">
        <w:rPr>
          <w:bCs/>
        </w:rPr>
        <w:t xml:space="preserve">   </w:t>
      </w:r>
    </w:p>
    <w:p w:rsidR="00576AD2" w:rsidRPr="00576AD2" w:rsidRDefault="00576AD2" w:rsidP="009060DC">
      <w:r>
        <w:t xml:space="preserve">Ryan </w:t>
      </w:r>
      <w:proofErr w:type="spellStart"/>
      <w:r>
        <w:t>Wistort</w:t>
      </w:r>
      <w:proofErr w:type="spellEnd"/>
      <w:r>
        <w:t xml:space="preserve"> (2009). Tofu Mini. Video via Vimeo. Personal Robotics Group, MIT.</w:t>
      </w:r>
      <w:r>
        <w:br/>
      </w:r>
      <w:hyperlink r:id="rId44" w:history="1">
        <w:r w:rsidRPr="00576AD2">
          <w:rPr>
            <w:rStyle w:val="Hyperlink"/>
            <w:bCs/>
          </w:rPr>
          <w:t>https://vimeo.com/6409030?from=outro-embed</w:t>
        </w:r>
      </w:hyperlink>
      <w:r w:rsidRPr="00576AD2">
        <w:rPr>
          <w:bCs/>
        </w:rPr>
        <w:t xml:space="preserve">   </w:t>
      </w:r>
    </w:p>
    <w:p w:rsidR="00B62817" w:rsidRPr="008B7057" w:rsidRDefault="00B62817" w:rsidP="00B62817">
      <w:pPr>
        <w:shd w:val="clear" w:color="auto" w:fill="FFFFFF"/>
        <w:spacing w:line="208" w:lineRule="atLeast"/>
        <w:rPr>
          <w:rFonts w:ascii="Calibri" w:hAnsi="Calibri"/>
          <w:bCs/>
          <w:color w:val="333333"/>
        </w:rPr>
      </w:pPr>
      <w:proofErr w:type="spellStart"/>
      <w:r>
        <w:rPr>
          <w:rFonts w:ascii="Calibri" w:hAnsi="Calibri"/>
          <w:bCs/>
          <w:color w:val="333333"/>
        </w:rPr>
        <w:t>Saxena</w:t>
      </w:r>
      <w:proofErr w:type="spellEnd"/>
      <w:r>
        <w:rPr>
          <w:rFonts w:ascii="Calibri" w:hAnsi="Calibri"/>
          <w:bCs/>
          <w:color w:val="333333"/>
        </w:rPr>
        <w:t xml:space="preserve">, A., </w:t>
      </w:r>
      <w:proofErr w:type="spellStart"/>
      <w:r>
        <w:rPr>
          <w:rFonts w:ascii="Calibri" w:hAnsi="Calibri"/>
          <w:bCs/>
          <w:color w:val="333333"/>
        </w:rPr>
        <w:t>Driemeyer</w:t>
      </w:r>
      <w:proofErr w:type="spellEnd"/>
      <w:r>
        <w:rPr>
          <w:rFonts w:ascii="Calibri" w:hAnsi="Calibri"/>
          <w:bCs/>
          <w:color w:val="333333"/>
        </w:rPr>
        <w:t xml:space="preserve">, J., Ng, A. Y. (2007). </w:t>
      </w:r>
      <w:hyperlink r:id="rId45" w:history="1">
        <w:r w:rsidRPr="008B7057">
          <w:rPr>
            <w:rFonts w:ascii="Calibri" w:hAnsi="Calibri"/>
            <w:color w:val="333333"/>
          </w:rPr>
          <w:t>Learning 3-d object orientation from images</w:t>
        </w:r>
      </w:hyperlink>
      <w:r>
        <w:rPr>
          <w:rFonts w:ascii="Calibri" w:hAnsi="Calibri"/>
          <w:bCs/>
          <w:color w:val="333333"/>
        </w:rPr>
        <w:t>. Stanford AI Lab, Ai.stanford.edu</w:t>
      </w:r>
      <w:r>
        <w:rPr>
          <w:rFonts w:ascii="Calibri" w:hAnsi="Calibri"/>
          <w:bCs/>
          <w:color w:val="333333"/>
        </w:rPr>
        <w:br/>
      </w:r>
      <w:hyperlink r:id="rId46" w:history="1">
        <w:r w:rsidRPr="00B817F0">
          <w:rPr>
            <w:rStyle w:val="Hyperlink"/>
            <w:rFonts w:ascii="Calibri" w:hAnsi="Calibri"/>
            <w:bCs/>
          </w:rPr>
          <w:t>http://ai.stanford.edu/~asaxena/papers/learning_3d_object_orientation.pdf</w:t>
        </w:r>
      </w:hyperlink>
      <w:r>
        <w:rPr>
          <w:rFonts w:ascii="Calibri" w:hAnsi="Calibri"/>
          <w:bCs/>
          <w:color w:val="333333"/>
        </w:rPr>
        <w:t xml:space="preserve"> </w:t>
      </w:r>
    </w:p>
    <w:p w:rsidR="00B62817" w:rsidRPr="00753DEE" w:rsidRDefault="00B62817" w:rsidP="00B62817">
      <w:pPr>
        <w:shd w:val="clear" w:color="auto" w:fill="FFFFFF"/>
        <w:spacing w:line="208" w:lineRule="atLeast"/>
        <w:rPr>
          <w:rFonts w:ascii="Calibri" w:hAnsi="Calibri"/>
          <w:bCs/>
          <w:color w:val="333333"/>
        </w:rPr>
      </w:pPr>
      <w:proofErr w:type="spellStart"/>
      <w:r>
        <w:rPr>
          <w:rFonts w:ascii="Calibri" w:hAnsi="Calibri"/>
          <w:bCs/>
          <w:color w:val="333333"/>
        </w:rPr>
        <w:t>Saxena</w:t>
      </w:r>
      <w:proofErr w:type="spellEnd"/>
      <w:r>
        <w:rPr>
          <w:rFonts w:ascii="Calibri" w:hAnsi="Calibri"/>
          <w:bCs/>
          <w:color w:val="333333"/>
        </w:rPr>
        <w:t xml:space="preserve">, A., </w:t>
      </w:r>
      <w:proofErr w:type="spellStart"/>
      <w:r>
        <w:rPr>
          <w:rFonts w:ascii="Calibri" w:hAnsi="Calibri"/>
          <w:bCs/>
          <w:color w:val="333333"/>
        </w:rPr>
        <w:t>Driemeyer</w:t>
      </w:r>
      <w:proofErr w:type="spellEnd"/>
      <w:r>
        <w:rPr>
          <w:rFonts w:ascii="Calibri" w:hAnsi="Calibri"/>
          <w:bCs/>
          <w:color w:val="333333"/>
        </w:rPr>
        <w:t xml:space="preserve">, J., Ng, A. Y. (2008). </w:t>
      </w:r>
      <w:r w:rsidRPr="00753DEE">
        <w:rPr>
          <w:rFonts w:ascii="Calibri" w:hAnsi="Calibri"/>
          <w:bCs/>
          <w:color w:val="333333"/>
        </w:rPr>
        <w:t>Robotic Grasping of Novel Objects using Vision</w:t>
      </w:r>
      <w:r>
        <w:rPr>
          <w:rFonts w:ascii="Calibri" w:hAnsi="Calibri"/>
          <w:bCs/>
          <w:color w:val="333333"/>
        </w:rPr>
        <w:t xml:space="preserve">. </w:t>
      </w:r>
      <w:r w:rsidRPr="00753DEE">
        <w:rPr>
          <w:rFonts w:ascii="Calibri" w:hAnsi="Calibri"/>
          <w:bCs/>
          <w:i/>
          <w:color w:val="333333"/>
        </w:rPr>
        <w:t>The International Journal of Robotics Research, 27, 2,</w:t>
      </w:r>
      <w:r>
        <w:rPr>
          <w:rFonts w:ascii="Calibri" w:hAnsi="Calibri"/>
          <w:bCs/>
          <w:color w:val="333333"/>
        </w:rPr>
        <w:t xml:space="preserve"> 157-173</w:t>
      </w:r>
      <w:r>
        <w:rPr>
          <w:rFonts w:ascii="Calibri" w:hAnsi="Calibri"/>
          <w:bCs/>
          <w:color w:val="333333"/>
        </w:rPr>
        <w:br/>
      </w:r>
      <w:hyperlink r:id="rId47" w:history="1">
        <w:r w:rsidRPr="00B817F0">
          <w:rPr>
            <w:rStyle w:val="Hyperlink"/>
            <w:rFonts w:ascii="Calibri" w:hAnsi="Calibri"/>
            <w:bCs/>
          </w:rPr>
          <w:t>http://ijr.sagepub.com/content/27/2/157.short</w:t>
        </w:r>
      </w:hyperlink>
      <w:r>
        <w:rPr>
          <w:rFonts w:ascii="Calibri" w:hAnsi="Calibri"/>
          <w:bCs/>
          <w:color w:val="333333"/>
        </w:rPr>
        <w:t xml:space="preserve"> </w:t>
      </w:r>
    </w:p>
    <w:p w:rsidR="009060DC" w:rsidRDefault="009060DC" w:rsidP="009060DC">
      <w:proofErr w:type="spellStart"/>
      <w:r>
        <w:t>Schmeikal</w:t>
      </w:r>
      <w:proofErr w:type="spellEnd"/>
      <w:r>
        <w:t>, Bernd (2016). ResearchGate profile.</w:t>
      </w:r>
      <w:r>
        <w:br/>
      </w:r>
      <w:hyperlink r:id="rId48" w:history="1">
        <w:r w:rsidRPr="005C6F9C">
          <w:rPr>
            <w:rStyle w:val="Hyperlink"/>
          </w:rPr>
          <w:t>https://www.researchgate.net/profile/Bernd_Schmeikal</w:t>
        </w:r>
      </w:hyperlink>
      <w:r>
        <w:t xml:space="preserve"> </w:t>
      </w:r>
    </w:p>
    <w:p w:rsidR="00752AF2" w:rsidRDefault="00752AF2" w:rsidP="00752AF2">
      <w:pPr>
        <w:rPr>
          <w:color w:val="000000"/>
        </w:rPr>
      </w:pPr>
      <w:r>
        <w:t xml:space="preserve">Smith, C. U. (1999). Coleridge’s “theory of life.” </w:t>
      </w:r>
      <w:r w:rsidRPr="00203AA4">
        <w:rPr>
          <w:rFonts w:ascii="Arial" w:hAnsi="Arial" w:cs="Arial"/>
          <w:i/>
          <w:sz w:val="20"/>
          <w:szCs w:val="20"/>
        </w:rPr>
        <w:t xml:space="preserve">J </w:t>
      </w:r>
      <w:proofErr w:type="spellStart"/>
      <w:r w:rsidRPr="00203AA4">
        <w:rPr>
          <w:rFonts w:ascii="Arial" w:hAnsi="Arial" w:cs="Arial"/>
          <w:i/>
          <w:sz w:val="20"/>
          <w:szCs w:val="20"/>
        </w:rPr>
        <w:t>Hist</w:t>
      </w:r>
      <w:proofErr w:type="spellEnd"/>
      <w:r w:rsidRPr="00203AA4">
        <w:rPr>
          <w:rFonts w:ascii="Arial" w:hAnsi="Arial" w:cs="Arial"/>
          <w:i/>
          <w:sz w:val="20"/>
          <w:szCs w:val="20"/>
        </w:rPr>
        <w:t xml:space="preserve"> Biol.</w:t>
      </w:r>
      <w:r w:rsidRPr="00203AA4">
        <w:rPr>
          <w:rStyle w:val="Hyperlink"/>
          <w:rFonts w:ascii="Arial" w:hAnsi="Arial" w:cs="Arial"/>
          <w:i/>
          <w:color w:val="660066"/>
          <w:sz w:val="20"/>
          <w:szCs w:val="20"/>
        </w:rPr>
        <w:t xml:space="preserve">, </w:t>
      </w:r>
      <w:proofErr w:type="gramStart"/>
      <w:r w:rsidRPr="00203AA4">
        <w:rPr>
          <w:rFonts w:ascii="Arial" w:hAnsi="Arial" w:cs="Arial"/>
          <w:i/>
          <w:color w:val="000000"/>
          <w:sz w:val="20"/>
          <w:szCs w:val="20"/>
        </w:rPr>
        <w:t>Spring</w:t>
      </w:r>
      <w:proofErr w:type="gramEnd"/>
      <w:r w:rsidR="00203AA4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203AA4">
        <w:rPr>
          <w:rFonts w:ascii="Arial" w:hAnsi="Arial" w:cs="Arial"/>
          <w:i/>
          <w:color w:val="000000"/>
          <w:sz w:val="20"/>
          <w:szCs w:val="20"/>
        </w:rPr>
        <w:t>32</w:t>
      </w:r>
      <w:r w:rsidR="00203AA4" w:rsidRPr="00203AA4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203AA4">
        <w:rPr>
          <w:rFonts w:ascii="Arial" w:hAnsi="Arial" w:cs="Arial"/>
          <w:i/>
          <w:color w:val="000000"/>
          <w:sz w:val="20"/>
          <w:szCs w:val="20"/>
        </w:rPr>
        <w:t>1</w:t>
      </w:r>
      <w:r w:rsidR="00203AA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31-50.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9" w:history="1">
        <w:r w:rsidRPr="0044630C">
          <w:rPr>
            <w:rStyle w:val="Hyperlink"/>
          </w:rPr>
          <w:t>http://www.ncbi.nlm.nih.gov/pubmed/11623814</w:t>
        </w:r>
      </w:hyperlink>
      <w:r w:rsidRPr="0044630C">
        <w:rPr>
          <w:color w:val="000000"/>
        </w:rPr>
        <w:t xml:space="preserve"> </w:t>
      </w:r>
    </w:p>
    <w:p w:rsidR="00EC5BCC" w:rsidRPr="007F5218" w:rsidRDefault="00EC5BCC" w:rsidP="00752AF2">
      <w:pPr>
        <w:rPr>
          <w:color w:val="000000"/>
        </w:rPr>
      </w:pPr>
      <w:r>
        <w:t xml:space="preserve">Smith, C. U. (2005). Evolutionary neurobiology and aesthetics. </w:t>
      </w:r>
      <w:proofErr w:type="spellStart"/>
      <w:r w:rsidRPr="00EC5BCC">
        <w:rPr>
          <w:i/>
        </w:rPr>
        <w:t>Perspect</w:t>
      </w:r>
      <w:proofErr w:type="spellEnd"/>
      <w:r w:rsidRPr="00EC5BCC">
        <w:rPr>
          <w:i/>
        </w:rPr>
        <w:t xml:space="preserve"> </w:t>
      </w:r>
      <w:proofErr w:type="spellStart"/>
      <w:r w:rsidRPr="00EC5BCC">
        <w:rPr>
          <w:i/>
        </w:rPr>
        <w:t>Biol</w:t>
      </w:r>
      <w:proofErr w:type="spellEnd"/>
      <w:r w:rsidRPr="00EC5BCC">
        <w:rPr>
          <w:i/>
        </w:rPr>
        <w:t xml:space="preserve"> Med, 48, 1</w:t>
      </w:r>
      <w:r>
        <w:t>, 17-30.</w:t>
      </w:r>
      <w:r>
        <w:br/>
      </w:r>
      <w:hyperlink r:id="rId50" w:history="1">
        <w:r w:rsidRPr="00EC5BCC">
          <w:rPr>
            <w:rStyle w:val="Hyperlink"/>
          </w:rPr>
          <w:t>http://www.ncbi.nlm.nih.gov/pubmed/15681876</w:t>
        </w:r>
      </w:hyperlink>
      <w:r w:rsidRPr="00EC5BCC">
        <w:rPr>
          <w:color w:val="000000"/>
        </w:rPr>
        <w:t xml:space="preserve"> </w:t>
      </w:r>
      <w:r w:rsidR="004802A6">
        <w:rPr>
          <w:color w:val="000000"/>
        </w:rPr>
        <w:t xml:space="preserve"> </w:t>
      </w:r>
      <w:r w:rsidR="004802A6" w:rsidRPr="007F5218">
        <w:rPr>
          <w:color w:val="000000"/>
        </w:rPr>
        <w:t>“</w:t>
      </w:r>
      <w:r w:rsidR="004802A6" w:rsidRPr="007F5218">
        <w:rPr>
          <w:rFonts w:ascii="Arial" w:hAnsi="Arial" w:cs="Arial"/>
          <w:color w:val="000000"/>
          <w:sz w:val="20"/>
          <w:szCs w:val="20"/>
        </w:rPr>
        <w:t>Aesthetics lies at the core of human mentality, and its study is consequently of importance not only to philosophers and art critics but also to neurobiologists.”</w:t>
      </w:r>
    </w:p>
    <w:p w:rsidR="00B47036" w:rsidRPr="00B47036" w:rsidRDefault="00B47036" w:rsidP="00AD4525">
      <w:r>
        <w:t xml:space="preserve">Spencer-Brown, G. (1969). </w:t>
      </w:r>
      <w:r>
        <w:rPr>
          <w:i/>
        </w:rPr>
        <w:t xml:space="preserve">Laws of Form. </w:t>
      </w:r>
      <w:r>
        <w:t>London: George Allen and Unwin Ltd.</w:t>
      </w:r>
      <w:r>
        <w:br/>
      </w:r>
      <w:hyperlink r:id="rId51" w:history="1">
        <w:r w:rsidRPr="005C6F9C">
          <w:rPr>
            <w:rStyle w:val="Hyperlink"/>
          </w:rPr>
          <w:t>http://blog.gaiam.com/quotes/authors/g-spencer-brown</w:t>
        </w:r>
      </w:hyperlink>
      <w:r>
        <w:t xml:space="preserve">  (quote on cutting up an object into parts, with one part seeing another)</w:t>
      </w:r>
    </w:p>
    <w:p w:rsidR="00AD4525" w:rsidRDefault="00AD4525" w:rsidP="00AD4525">
      <w:proofErr w:type="spellStart"/>
      <w:r w:rsidRPr="003B05EE">
        <w:lastRenderedPageBreak/>
        <w:t>Spikins</w:t>
      </w:r>
      <w:proofErr w:type="spellEnd"/>
      <w:r w:rsidRPr="003B05EE">
        <w:t>, P. A., Rutherford, H. E., &amp; Needham, A. P. (2010</w:t>
      </w:r>
      <w:r w:rsidR="00587BB1">
        <w:t>a</w:t>
      </w:r>
      <w:r w:rsidR="00907546">
        <w:t xml:space="preserve">). From </w:t>
      </w:r>
      <w:proofErr w:type="spellStart"/>
      <w:r w:rsidR="00907546">
        <w:t>homin</w:t>
      </w:r>
      <w:r w:rsidRPr="003B05EE">
        <w:t>ity</w:t>
      </w:r>
      <w:proofErr w:type="spellEnd"/>
      <w:r w:rsidRPr="003B05EE">
        <w:t xml:space="preserve"> to humanity: Compassion from the earliest </w:t>
      </w:r>
      <w:proofErr w:type="spellStart"/>
      <w:r w:rsidRPr="003B05EE">
        <w:t>archaics</w:t>
      </w:r>
      <w:proofErr w:type="spellEnd"/>
      <w:r w:rsidRPr="003B05EE">
        <w:t xml:space="preserve"> to modern humans. Time and Mind, 3(3), 303-325.</w:t>
      </w:r>
    </w:p>
    <w:p w:rsidR="00587BB1" w:rsidRPr="00587BB1" w:rsidRDefault="00587BB1" w:rsidP="00587BB1">
      <w:proofErr w:type="spellStart"/>
      <w:r>
        <w:rPr>
          <w:iCs/>
          <w:color w:val="000000" w:themeColor="text1"/>
          <w:lang w:val="en-GB"/>
        </w:rPr>
        <w:t>Spikins</w:t>
      </w:r>
      <w:proofErr w:type="spellEnd"/>
      <w:r>
        <w:rPr>
          <w:iCs/>
          <w:color w:val="000000" w:themeColor="text1"/>
          <w:lang w:val="en-GB"/>
        </w:rPr>
        <w:t>, Penny (2010b). Publishing blurb</w:t>
      </w:r>
      <w:r>
        <w:t>. (</w:t>
      </w:r>
      <w:proofErr w:type="spellStart"/>
      <w:r>
        <w:t>Spikins</w:t>
      </w:r>
      <w:proofErr w:type="spellEnd"/>
      <w:r>
        <w:t xml:space="preserve"> gives her research interests.)</w:t>
      </w:r>
      <w:r>
        <w:br/>
      </w:r>
      <w:hyperlink r:id="rId52" w:history="1">
        <w:r w:rsidRPr="005C6F9C">
          <w:rPr>
            <w:rStyle w:val="Hyperlink"/>
          </w:rPr>
          <w:t>http://www.blurb.com/user/PennySpikins</w:t>
        </w:r>
      </w:hyperlink>
    </w:p>
    <w:p w:rsidR="007A5488" w:rsidRDefault="00FF0B6F">
      <w:proofErr w:type="spellStart"/>
      <w:r>
        <w:t>Spikins</w:t>
      </w:r>
      <w:proofErr w:type="spellEnd"/>
      <w:r>
        <w:t xml:space="preserve">, Penny and Rutsch, Edwin (2012). </w:t>
      </w:r>
      <w:hyperlink r:id="rId53" w:history="1">
        <w:r>
          <w:rPr>
            <w:rStyle w:val="Hyperlink"/>
            <w:rFonts w:ascii="Arial" w:hAnsi="Arial" w:cs="Arial"/>
            <w:shd w:val="clear" w:color="auto" w:fill="FFFFFF"/>
          </w:rPr>
          <w:t>Penny Spikins and Edwin Rutsch - How to Build a Culture of Empathy</w:t>
        </w:r>
      </w:hyperlink>
      <w:hyperlink r:id="rId54" w:history="1">
        <w:r>
          <w:rPr>
            <w:rStyle w:val="apple-converted-space"/>
            <w:rFonts w:ascii="Arial" w:hAnsi="Arial" w:cs="Arial"/>
            <w:color w:val="0000FF"/>
            <w:shd w:val="clear" w:color="auto" w:fill="FFFFFF"/>
          </w:rPr>
          <w:t> </w:t>
        </w:r>
        <w:r>
          <w:rPr>
            <w:rStyle w:val="Hyperlink"/>
            <w:rFonts w:ascii="Arial" w:hAnsi="Arial" w:cs="Arial"/>
            <w:shd w:val="clear" w:color="auto" w:fill="FFFFFF"/>
          </w:rPr>
          <w:t>with Archaeology</w:t>
        </w:r>
      </w:hyperlink>
      <w:r>
        <w:rPr>
          <w:rStyle w:val="Hyperlink"/>
          <w:rFonts w:ascii="Arial" w:hAnsi="Arial" w:cs="Arial"/>
          <w:shd w:val="clear" w:color="auto" w:fill="FFFFFF"/>
        </w:rPr>
        <w:t xml:space="preserve"> </w:t>
      </w:r>
      <w:r>
        <w:rPr>
          <w:rStyle w:val="Hyperlink"/>
          <w:rFonts w:ascii="Arial" w:hAnsi="Arial" w:cs="Arial"/>
          <w:u w:val="none"/>
          <w:shd w:val="clear" w:color="auto" w:fill="FFFFFF"/>
        </w:rPr>
        <w:t xml:space="preserve">. The Center for Building a Culture of Empathy. One-hour interview, Nov 26, 2012, streamed by </w:t>
      </w:r>
      <w:hyperlink r:id="rId55" w:history="1">
        <w:r w:rsidRPr="005C6F9C">
          <w:rPr>
            <w:rStyle w:val="Hyperlink"/>
            <w:rFonts w:ascii="Arial" w:hAnsi="Arial" w:cs="Arial"/>
            <w:shd w:val="clear" w:color="auto" w:fill="FFFFFF"/>
          </w:rPr>
          <w:t>www.cultureofempathy.com</w:t>
        </w:r>
      </w:hyperlink>
      <w:r>
        <w:rPr>
          <w:rStyle w:val="Hyperlink"/>
          <w:rFonts w:ascii="Arial" w:hAnsi="Arial" w:cs="Arial"/>
          <w:u w:val="none"/>
          <w:shd w:val="clear" w:color="auto" w:fill="FFFFFF"/>
        </w:rPr>
        <w:t xml:space="preserve"> .</w:t>
      </w:r>
      <w:r w:rsidR="00250277">
        <w:rPr>
          <w:rStyle w:val="Hyperlink"/>
          <w:rFonts w:ascii="Arial" w:hAnsi="Arial" w:cs="Arial"/>
          <w:u w:val="none"/>
          <w:shd w:val="clear" w:color="auto" w:fill="FFFFFF"/>
        </w:rPr>
        <w:br/>
      </w:r>
      <w:hyperlink r:id="rId56" w:history="1">
        <w:r w:rsidR="00250277" w:rsidRPr="005C6F9C">
          <w:rPr>
            <w:rStyle w:val="Hyperlink"/>
          </w:rPr>
          <w:t>https://www.youtube.com/watch?v=UY227muHW_s</w:t>
        </w:r>
      </w:hyperlink>
      <w:r w:rsidR="00250277">
        <w:t xml:space="preserve"> </w:t>
      </w:r>
      <w:r w:rsidR="005B71E8">
        <w:t>.</w:t>
      </w:r>
    </w:p>
    <w:p w:rsidR="00AD4525" w:rsidRDefault="00AD4525" w:rsidP="00AD4525">
      <w:proofErr w:type="spellStart"/>
      <w:r>
        <w:t>Spikins</w:t>
      </w:r>
      <w:proofErr w:type="spellEnd"/>
      <w:r>
        <w:t xml:space="preserve">, Penny (2015). </w:t>
      </w:r>
      <w:r w:rsidRPr="00831088">
        <w:rPr>
          <w:i/>
        </w:rPr>
        <w:t xml:space="preserve">How Compassion Made Us Human: </w:t>
      </w:r>
      <w:r>
        <w:rPr>
          <w:i/>
        </w:rPr>
        <w:t xml:space="preserve">The Evolutionary Origins of </w:t>
      </w:r>
      <w:r w:rsidRPr="00831088">
        <w:rPr>
          <w:i/>
        </w:rPr>
        <w:t>Tenderness, Trust, and Morality</w:t>
      </w:r>
      <w:r>
        <w:rPr>
          <w:i/>
        </w:rPr>
        <w:t xml:space="preserve">. </w:t>
      </w:r>
      <w:proofErr w:type="spellStart"/>
      <w:r>
        <w:t>Barnsley</w:t>
      </w:r>
      <w:proofErr w:type="spellEnd"/>
      <w:r>
        <w:t>, South Yorkshire, U.K: Pen and Sword Archaeology (Pen and Sword Books, Ltd.). Compassionate Mind Foundation.</w:t>
      </w:r>
      <w:r>
        <w:br/>
      </w:r>
      <w:hyperlink r:id="rId57" w:anchor="v=onepage&amp;q=social%20robotics%20compassionate&amp;f=false" w:history="1">
        <w:r w:rsidRPr="00D22CEB">
          <w:rPr>
            <w:rStyle w:val="Hyperlink"/>
          </w:rPr>
          <w:t>https://books.google.com/books?id=elzdCQAAQBAJ&amp;pg=PT249&amp;lpg=PT249&amp;dq=social+robotics+compassionate&amp;source=bl&amp;ots=sepSYVtM-o&amp;sig=X4bKUEfTvcZu77ZeGGFJfY4cACg&amp;hl=en&amp;sa=X&amp;ved=0ahUKEwiLrtjfnqPJAhUI7CYKHVwNB_EQ6AEIOTAE#v=onepage&amp;q=social%20robotics%20compassionate&amp;f=false</w:t>
        </w:r>
      </w:hyperlink>
      <w:r>
        <w:t xml:space="preserve"> </w:t>
      </w:r>
    </w:p>
    <w:p w:rsidR="009528AB" w:rsidRPr="00F77AE6" w:rsidRDefault="00F77AE6" w:rsidP="00F77AE6">
      <w:proofErr w:type="gramStart"/>
      <w:r w:rsidRPr="00F77AE6">
        <w:rPr>
          <w:iCs/>
        </w:rPr>
        <w:t>van</w:t>
      </w:r>
      <w:proofErr w:type="gramEnd"/>
      <w:r w:rsidRPr="00F77AE6">
        <w:rPr>
          <w:iCs/>
        </w:rPr>
        <w:t xml:space="preserve"> </w:t>
      </w:r>
      <w:proofErr w:type="spellStart"/>
      <w:r w:rsidRPr="00F77AE6">
        <w:rPr>
          <w:iCs/>
        </w:rPr>
        <w:t>Hattum</w:t>
      </w:r>
      <w:proofErr w:type="spellEnd"/>
      <w:r w:rsidRPr="00F77AE6">
        <w:rPr>
          <w:iCs/>
        </w:rPr>
        <w:t>, Rob (2015).</w:t>
      </w:r>
      <w:r w:rsidRPr="00F77AE6">
        <w:rPr>
          <w:i/>
          <w:iCs/>
        </w:rPr>
        <w:t xml:space="preserve"> </w:t>
      </w:r>
      <w:r>
        <w:rPr>
          <w:i/>
          <w:iCs/>
        </w:rPr>
        <w:t>The Human Robot</w:t>
      </w:r>
      <w:r w:rsidR="00BE3683" w:rsidRPr="00F77AE6">
        <w:rPr>
          <w:i/>
          <w:iCs/>
        </w:rPr>
        <w:t xml:space="preserve">. </w:t>
      </w:r>
      <w:r>
        <w:rPr>
          <w:i/>
          <w:iCs/>
        </w:rPr>
        <w:t xml:space="preserve">Video (English), 49 minutes, </w:t>
      </w:r>
      <w:proofErr w:type="spellStart"/>
      <w:r w:rsidRPr="00F77AE6">
        <w:rPr>
          <w:i/>
          <w:iCs/>
        </w:rPr>
        <w:t>vpro</w:t>
      </w:r>
      <w:proofErr w:type="spellEnd"/>
      <w:r w:rsidRPr="00F77AE6">
        <w:rPr>
          <w:i/>
          <w:iCs/>
        </w:rPr>
        <w:t>/backlight</w:t>
      </w:r>
      <w:r>
        <w:rPr>
          <w:i/>
          <w:iCs/>
        </w:rPr>
        <w:t xml:space="preserve"> (video series).</w:t>
      </w:r>
      <w:r>
        <w:rPr>
          <w:i/>
          <w:iCs/>
        </w:rPr>
        <w:br/>
      </w:r>
      <w:hyperlink r:id="rId58" w:history="1">
        <w:proofErr w:type="gramStart"/>
        <w:r w:rsidR="00BE3683" w:rsidRPr="00F77AE6">
          <w:rPr>
            <w:rStyle w:val="Hyperlink"/>
            <w:b/>
            <w:bCs/>
          </w:rPr>
          <w:t>http</w:t>
        </w:r>
        <w:proofErr w:type="gramEnd"/>
      </w:hyperlink>
      <w:hyperlink r:id="rId59" w:history="1">
        <w:r w:rsidR="00BE3683" w:rsidRPr="00F77AE6">
          <w:rPr>
            <w:rStyle w:val="Hyperlink"/>
          </w:rPr>
          <w:t>s://</w:t>
        </w:r>
      </w:hyperlink>
      <w:hyperlink r:id="rId60" w:history="1">
        <w:r w:rsidR="00BE3683" w:rsidRPr="00F77AE6">
          <w:rPr>
            <w:rStyle w:val="Hyperlink"/>
          </w:rPr>
          <w:t>www.youtube.com/watch?v=sXz0boNmwak</w:t>
        </w:r>
      </w:hyperlink>
      <w:r w:rsidR="00BE3683" w:rsidRPr="00F77AE6">
        <w:t xml:space="preserve"> </w:t>
      </w:r>
    </w:p>
    <w:p w:rsidR="009D79EC" w:rsidRDefault="00CD486D">
      <w:proofErr w:type="spellStart"/>
      <w:r>
        <w:t>Whicher</w:t>
      </w:r>
      <w:proofErr w:type="spellEnd"/>
      <w:r>
        <w:t>, Olive (1971).</w:t>
      </w:r>
      <w:r w:rsidRPr="00A848AC">
        <w:t xml:space="preserve"> </w:t>
      </w:r>
      <w:r>
        <w:rPr>
          <w:u w:val="single"/>
        </w:rPr>
        <w:t>Projective geometry:</w:t>
      </w:r>
      <w:r w:rsidRPr="00A848AC">
        <w:rPr>
          <w:u w:val="single"/>
        </w:rPr>
        <w:t xml:space="preserve"> </w:t>
      </w:r>
      <w:r>
        <w:rPr>
          <w:u w:val="single"/>
        </w:rPr>
        <w:t>C</w:t>
      </w:r>
      <w:r w:rsidRPr="00A848AC">
        <w:rPr>
          <w:u w:val="single"/>
        </w:rPr>
        <w:t xml:space="preserve">reative </w:t>
      </w:r>
      <w:r>
        <w:rPr>
          <w:u w:val="single"/>
        </w:rPr>
        <w:t>P</w:t>
      </w:r>
      <w:r w:rsidRPr="00A848AC">
        <w:rPr>
          <w:u w:val="single"/>
        </w:rPr>
        <w:t xml:space="preserve">olarities in </w:t>
      </w:r>
      <w:r>
        <w:rPr>
          <w:u w:val="single"/>
        </w:rPr>
        <w:t>Space and T</w:t>
      </w:r>
      <w:r w:rsidRPr="00A848AC">
        <w:rPr>
          <w:u w:val="single"/>
        </w:rPr>
        <w:t>ime</w:t>
      </w:r>
      <w:r>
        <w:t>. Rudolf Steiner Press</w:t>
      </w:r>
      <w:r>
        <w:br/>
      </w:r>
      <w:hyperlink r:id="rId61" w:anchor="v=onepage&amp;q=Goethe%20sought%20to%20understand%20the%20laws%20of%20transition%20Olive%20Whicher&amp;f=false" w:history="1">
        <w:r w:rsidRPr="005C6F9C">
          <w:rPr>
            <w:rStyle w:val="Hyperlink"/>
          </w:rPr>
          <w:t>https://books.google.com/books?id=LAHIZGF-SPgC&amp;pg=PA139&amp;lpg=PA139&amp;dq=Goethe+sought+to+understand+the+laws+of+transition+Olive+Whicher&amp;source=bl&amp;ots=0IcDCZbw9U&amp;sig=NtR7ERS_BPCRf-O2-JjUekf2wVA&amp;hl=en&amp;sa=X&amp;ved=0ahUKEwj__M_V6aLLAhWBpR4KHSBhACoQ6AEIHDAA#v=onepage&amp;q=Goethe%20sought%20to%20understand%20the%20laws%20of%20transition%20Olive%20Whicher&amp;f=false</w:t>
        </w:r>
      </w:hyperlink>
    </w:p>
    <w:p w:rsidR="001F246D" w:rsidRDefault="001F246D">
      <w:r>
        <w:t>Wikipedia (2015). Ada Lovelace.</w:t>
      </w:r>
    </w:p>
    <w:p w:rsidR="008D1BE5" w:rsidRDefault="008D1BE5">
      <w:r>
        <w:t>Wikipedia (2016). ENIAC.</w:t>
      </w:r>
    </w:p>
    <w:p w:rsidR="007F5218" w:rsidRPr="007F5218" w:rsidRDefault="007F5218">
      <w:pPr>
        <w:rPr>
          <w:i/>
        </w:rPr>
      </w:pPr>
      <w:r>
        <w:t xml:space="preserve">Wilkins, David (2016). Sir William Rowan Hamilton. </w:t>
      </w:r>
      <w:proofErr w:type="spellStart"/>
      <w:r>
        <w:rPr>
          <w:i/>
        </w:rPr>
        <w:t>Encyclop</w:t>
      </w:r>
      <w:r w:rsidR="004B4A1D">
        <w:rPr>
          <w:i/>
        </w:rPr>
        <w:t>a</w:t>
      </w:r>
      <w:r>
        <w:rPr>
          <w:i/>
        </w:rPr>
        <w:t>edia</w:t>
      </w:r>
      <w:proofErr w:type="spellEnd"/>
      <w:r>
        <w:rPr>
          <w:i/>
        </w:rPr>
        <w:t xml:space="preserve"> Brita</w:t>
      </w:r>
      <w:r w:rsidR="003D4495">
        <w:rPr>
          <w:i/>
        </w:rPr>
        <w:t>n</w:t>
      </w:r>
      <w:r>
        <w:rPr>
          <w:i/>
        </w:rPr>
        <w:t>nica (Online</w:t>
      </w:r>
      <w:proofErr w:type="gramStart"/>
      <w:r>
        <w:rPr>
          <w:i/>
        </w:rPr>
        <w:t>)</w:t>
      </w:r>
      <w:proofErr w:type="gramEnd"/>
      <w:r w:rsidR="004B4A1D">
        <w:rPr>
          <w:i/>
        </w:rPr>
        <w:br/>
      </w:r>
      <w:hyperlink r:id="rId62" w:history="1">
        <w:r w:rsidR="004B4A1D" w:rsidRPr="005C6F9C">
          <w:rPr>
            <w:rStyle w:val="Hyperlink"/>
            <w:i/>
          </w:rPr>
          <w:t>http://www.britannica.com/biography/William-Rowan-Hamilton</w:t>
        </w:r>
      </w:hyperlink>
      <w:r w:rsidR="004B4A1D">
        <w:rPr>
          <w:i/>
        </w:rPr>
        <w:t xml:space="preserve"> </w:t>
      </w:r>
    </w:p>
    <w:p w:rsidR="0045607D" w:rsidRPr="00FF0B6F" w:rsidRDefault="0045607D">
      <w:r>
        <w:t>Y</w:t>
      </w:r>
      <w:r w:rsidR="005F7B0D">
        <w:t>uasa</w:t>
      </w:r>
      <w:r w:rsidR="00472AD3">
        <w:t>,</w:t>
      </w:r>
      <w:r w:rsidR="00472AD3" w:rsidRPr="00472AD3">
        <w:t xml:space="preserve"> </w:t>
      </w:r>
      <w:proofErr w:type="spellStart"/>
      <w:r w:rsidR="00472AD3">
        <w:t>Yasuo</w:t>
      </w:r>
      <w:proofErr w:type="spellEnd"/>
      <w:r>
        <w:t xml:space="preserve">. (2008). </w:t>
      </w:r>
      <w:r>
        <w:rPr>
          <w:i/>
        </w:rPr>
        <w:t>Overcoming Modernity: Synchronicity and Image-Thinking (</w:t>
      </w:r>
      <w:r w:rsidRPr="00F76DAD">
        <w:t>see p. 197</w:t>
      </w:r>
      <w:r>
        <w:rPr>
          <w:i/>
        </w:rPr>
        <w:t xml:space="preserve">). </w:t>
      </w:r>
      <w:r>
        <w:t xml:space="preserve">SUNY Press. </w:t>
      </w:r>
      <w:r w:rsidRPr="0045607D">
        <w:rPr>
          <w:i/>
        </w:rPr>
        <w:t xml:space="preserve">Four-dimensional thinking and </w:t>
      </w:r>
      <w:proofErr w:type="spellStart"/>
      <w:r w:rsidRPr="0045607D">
        <w:rPr>
          <w:i/>
        </w:rPr>
        <w:t>betweenness</w:t>
      </w:r>
      <w:proofErr w:type="spellEnd"/>
      <w:r w:rsidRPr="0045607D">
        <w:rPr>
          <w:i/>
        </w:rPr>
        <w:t>.</w:t>
      </w:r>
      <w:r>
        <w:br/>
      </w:r>
      <w:hyperlink r:id="rId63" w:anchor="v=onepage&amp;q=jung%20pauli%20four-dimensional&amp;f=false" w:history="1">
        <w:r w:rsidRPr="002F4160">
          <w:rPr>
            <w:rStyle w:val="Hyperlink"/>
          </w:rPr>
          <w:t>https://books.google.com/books?id=WwbzHst12DYC&amp;pg=PA197&amp;lpg=PA197&amp;dq=jung+pauli+four-dimensional&amp;source=bl&amp;ots=gJND1-piSb&amp;sig=YyMXvODlb-CFKxTjPHUD7TcKrIc&amp;hl=en&amp;sa=X&amp;ei=HHnZVNjjGoLIsQTPz4CgAg&amp;ved=0CF0Q6AEwCQ#v=onepage&amp;q=jung%20pauli%20four-dimensional&amp;f=false</w:t>
        </w:r>
      </w:hyperlink>
    </w:p>
    <w:sectPr w:rsidR="0045607D" w:rsidRPr="00FF0B6F" w:rsidSect="00144642">
      <w:headerReference w:type="default" r:id="rId64"/>
      <w:footerReference w:type="default" r:id="rId6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FC" w:rsidRDefault="00F10CFC" w:rsidP="00144642">
      <w:pPr>
        <w:spacing w:after="0" w:line="240" w:lineRule="auto"/>
      </w:pPr>
      <w:r>
        <w:separator/>
      </w:r>
    </w:p>
  </w:endnote>
  <w:endnote w:type="continuationSeparator" w:id="0">
    <w:p w:rsidR="00F10CFC" w:rsidRDefault="00F10CFC" w:rsidP="0014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29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642" w:rsidRDefault="001446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4642" w:rsidRDefault="00144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FC" w:rsidRDefault="00F10CFC" w:rsidP="00144642">
      <w:pPr>
        <w:spacing w:after="0" w:line="240" w:lineRule="auto"/>
      </w:pPr>
      <w:r>
        <w:separator/>
      </w:r>
    </w:p>
  </w:footnote>
  <w:footnote w:type="continuationSeparator" w:id="0">
    <w:p w:rsidR="00F10CFC" w:rsidRDefault="00F10CFC" w:rsidP="0014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42" w:rsidRDefault="00144642" w:rsidP="00144642">
    <w:pPr>
      <w:pStyle w:val="Header"/>
      <w:tabs>
        <w:tab w:val="clear" w:pos="4680"/>
        <w:tab w:val="clear" w:pos="9360"/>
        <w:tab w:val="left" w:pos="34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C4405"/>
    <w:multiLevelType w:val="hybridMultilevel"/>
    <w:tmpl w:val="88C461C4"/>
    <w:lvl w:ilvl="0" w:tplc="2FAC3A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E9BF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818F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41EB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AD5C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89C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A95F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06539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0F72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5C"/>
    <w:rsid w:val="000045B0"/>
    <w:rsid w:val="000F3948"/>
    <w:rsid w:val="00106848"/>
    <w:rsid w:val="00144642"/>
    <w:rsid w:val="00171496"/>
    <w:rsid w:val="001F246D"/>
    <w:rsid w:val="00203AA4"/>
    <w:rsid w:val="00230FB7"/>
    <w:rsid w:val="00250277"/>
    <w:rsid w:val="00334252"/>
    <w:rsid w:val="003A72B3"/>
    <w:rsid w:val="003B561A"/>
    <w:rsid w:val="003D4495"/>
    <w:rsid w:val="0043093B"/>
    <w:rsid w:val="0044630C"/>
    <w:rsid w:val="0045607D"/>
    <w:rsid w:val="00472AD3"/>
    <w:rsid w:val="004802A6"/>
    <w:rsid w:val="004A383F"/>
    <w:rsid w:val="004B4A1D"/>
    <w:rsid w:val="004B79A1"/>
    <w:rsid w:val="0054075A"/>
    <w:rsid w:val="00576AD2"/>
    <w:rsid w:val="005858DE"/>
    <w:rsid w:val="00587BB1"/>
    <w:rsid w:val="005B71E8"/>
    <w:rsid w:val="005F7B0D"/>
    <w:rsid w:val="006A377A"/>
    <w:rsid w:val="006D642B"/>
    <w:rsid w:val="006E5080"/>
    <w:rsid w:val="00700428"/>
    <w:rsid w:val="00752AF2"/>
    <w:rsid w:val="0076414B"/>
    <w:rsid w:val="007A5488"/>
    <w:rsid w:val="007F5218"/>
    <w:rsid w:val="008B235C"/>
    <w:rsid w:val="008D1BE5"/>
    <w:rsid w:val="009060DC"/>
    <w:rsid w:val="00907546"/>
    <w:rsid w:val="00910942"/>
    <w:rsid w:val="009528AB"/>
    <w:rsid w:val="00983D81"/>
    <w:rsid w:val="009A1D20"/>
    <w:rsid w:val="009D79EC"/>
    <w:rsid w:val="009E6491"/>
    <w:rsid w:val="009F1D35"/>
    <w:rsid w:val="00A82BF4"/>
    <w:rsid w:val="00A96787"/>
    <w:rsid w:val="00AB43DB"/>
    <w:rsid w:val="00AD4525"/>
    <w:rsid w:val="00B41FB0"/>
    <w:rsid w:val="00B47036"/>
    <w:rsid w:val="00B62817"/>
    <w:rsid w:val="00BE122B"/>
    <w:rsid w:val="00BE3683"/>
    <w:rsid w:val="00BE4F0A"/>
    <w:rsid w:val="00C015A1"/>
    <w:rsid w:val="00C05346"/>
    <w:rsid w:val="00C15F63"/>
    <w:rsid w:val="00C300B6"/>
    <w:rsid w:val="00C7342B"/>
    <w:rsid w:val="00CD486D"/>
    <w:rsid w:val="00D01DE6"/>
    <w:rsid w:val="00D1531C"/>
    <w:rsid w:val="00D338D7"/>
    <w:rsid w:val="00E9577A"/>
    <w:rsid w:val="00EC5BCC"/>
    <w:rsid w:val="00F10CFC"/>
    <w:rsid w:val="00F77AE6"/>
    <w:rsid w:val="00F910B2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46D754-55B4-4718-8D80-FBD55866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2A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9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4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35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52AF2"/>
  </w:style>
  <w:style w:type="character" w:customStyle="1" w:styleId="Heading3Char">
    <w:name w:val="Heading 3 Char"/>
    <w:basedOn w:val="DefaultParagraphFont"/>
    <w:link w:val="Heading3"/>
    <w:uiPriority w:val="9"/>
    <w:rsid w:val="00752A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4F0A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44630C"/>
  </w:style>
  <w:style w:type="character" w:customStyle="1" w:styleId="Heading5Char">
    <w:name w:val="Heading 5 Char"/>
    <w:basedOn w:val="DefaultParagraphFont"/>
    <w:link w:val="Heading5"/>
    <w:uiPriority w:val="9"/>
    <w:semiHidden/>
    <w:rsid w:val="0070042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9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0045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4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642"/>
  </w:style>
  <w:style w:type="paragraph" w:styleId="Footer">
    <w:name w:val="footer"/>
    <w:basedOn w:val="Normal"/>
    <w:link w:val="FooterChar"/>
    <w:uiPriority w:val="99"/>
    <w:unhideWhenUsed/>
    <w:rsid w:val="0014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oks.google.com/books?id=8cmgmOyglhsC&amp;pg=PA113&amp;lpg=PA113&amp;dq=quaternions+poetry&amp;source=bl&amp;ots=9DeX4sfpRn&amp;sig=n-0UnZm89cnRGGo-RHjGE0-FzUU&amp;hl=en&amp;sa=X&amp;ei=ozhBVKyQBa_msATir4L4Bw&amp;ved=0CEkQ6AEwBg" TargetMode="External"/><Relationship Id="rId18" Type="http://schemas.openxmlformats.org/officeDocument/2006/relationships/hyperlink" Target="http://onlinelibrary.wiley.com/doi/10.1002/chir.20272/abstract" TargetMode="External"/><Relationship Id="rId26" Type="http://schemas.openxmlformats.org/officeDocument/2006/relationships/hyperlink" Target="http://www.maths.tcd.ie/pub/HistMath/People/Hamilton/QLetter/QLetter.pdf" TargetMode="External"/><Relationship Id="rId39" Type="http://schemas.openxmlformats.org/officeDocument/2006/relationships/hyperlink" Target="http://scopicdrive.com/?p=423" TargetMode="External"/><Relationship Id="rId21" Type="http://schemas.openxmlformats.org/officeDocument/2006/relationships/hyperlink" Target="http://www.poetryfoundation.org/poem/173253" TargetMode="External"/><Relationship Id="rId34" Type="http://schemas.openxmlformats.org/officeDocument/2006/relationships/hyperlink" Target="http://www.i-r-i-e.net/inhalt/006/006_Kitano.pdf" TargetMode="External"/><Relationship Id="rId42" Type="http://schemas.openxmlformats.org/officeDocument/2006/relationships/hyperlink" Target="http://books.google.com/books?id=Ie0cAgAAQBAJ&amp;pg=PA38&amp;dq=William+Rowan+hamilton+music+geometry&amp;hl=en&amp;sa=X&amp;ei=IxNHVOXzHYvIsASAm4LABw&amp;ved=0CD4Q6AEwBA" TargetMode="External"/><Relationship Id="rId47" Type="http://schemas.openxmlformats.org/officeDocument/2006/relationships/hyperlink" Target="http://ijr.sagepub.com/content/27/2/157.short" TargetMode="External"/><Relationship Id="rId50" Type="http://schemas.openxmlformats.org/officeDocument/2006/relationships/hyperlink" Target="http://www.ncbi.nlm.nih.gov/pubmed/15681876" TargetMode="External"/><Relationship Id="rId55" Type="http://schemas.openxmlformats.org/officeDocument/2006/relationships/hyperlink" Target="http://www.cultureofempathy.com" TargetMode="External"/><Relationship Id="rId63" Type="http://schemas.openxmlformats.org/officeDocument/2006/relationships/hyperlink" Target="https://books.google.com/books?id=WwbzHst12DYC&amp;pg=PA197&amp;lpg=PA197&amp;dq=jung+pauli+four-dimensional&amp;source=bl&amp;ots=gJND1-piSb&amp;sig=YyMXvODlb-CFKxTjPHUD7TcKrIc&amp;hl=en&amp;sa=X&amp;ei=HHnZVNjjGoLIsQTPz4CgAg&amp;ved=0CF0Q6AEwCQ" TargetMode="External"/><Relationship Id="rId7" Type="http://schemas.openxmlformats.org/officeDocument/2006/relationships/hyperlink" Target="http://ethw.org/Oral-History:Reid_Simm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library.wiley.com/doi/10.1002/qua.20613/abstract" TargetMode="External"/><Relationship Id="rId29" Type="http://schemas.openxmlformats.org/officeDocument/2006/relationships/hyperlink" Target="http://www.friendsofcoleridge.com/membersonly/cb32/cb32ishikur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3N1Q8oFpX1Y" TargetMode="External"/><Relationship Id="rId24" Type="http://schemas.openxmlformats.org/officeDocument/2006/relationships/hyperlink" Target="http://www.deccanchronicle.com/150222/lifestyle-offbeat/article/compassion-predates-intelligence-early-humans" TargetMode="External"/><Relationship Id="rId32" Type="http://schemas.openxmlformats.org/officeDocument/2006/relationships/hyperlink" Target="http://arxiv.org/pdf/1406.1929.pdf" TargetMode="External"/><Relationship Id="rId37" Type="http://schemas.openxmlformats.org/officeDocument/2006/relationships/hyperlink" Target="https://www.researchgate.net/publication/275716682_Quaternions_Cognition_Music_and_4D_A_detailed_exploration" TargetMode="External"/><Relationship Id="rId40" Type="http://schemas.openxmlformats.org/officeDocument/2006/relationships/hyperlink" Target="https://www.researchgate.net/publication/284300243_QUATERNIONS_CHIRALITY_EXCHANGE_INTERACTIONS_A_NEW_TOOL_FOR_NEUROSCIENCE" TargetMode="External"/><Relationship Id="rId45" Type="http://schemas.openxmlformats.org/officeDocument/2006/relationships/hyperlink" Target="http://scholar.google.com/scholar?cluster=17369634882222128299&amp;hl=en&amp;as_sdt=0,33&amp;sciodt=0,33" TargetMode="External"/><Relationship Id="rId53" Type="http://schemas.openxmlformats.org/officeDocument/2006/relationships/hyperlink" Target="http://www.youtube.com/watch?v=UY227muHW_s" TargetMode="External"/><Relationship Id="rId58" Type="http://schemas.openxmlformats.org/officeDocument/2006/relationships/hyperlink" Target="https://www.youtube.com/watch?v=sXz0boNmwak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nk.springer.com/journal/12369/6/3/page/1" TargetMode="External"/><Relationship Id="rId23" Type="http://schemas.openxmlformats.org/officeDocument/2006/relationships/hyperlink" Target="https://books.google.com/books?id=JIajkRxxou8C&amp;pg=PA146&amp;lpg=PA146&amp;dq=poetic+balance+polarities&amp;source=bl&amp;ots=nk2uPpplJa&amp;sig=xAiw5syHidKo-Fyq4pOwKPOirBc&amp;hl=en&amp;sa=X&amp;ved=0CDwQ6AEwBmoVChMI1ZP6lOjlyAIVBchjCh3Z5Q7v" TargetMode="External"/><Relationship Id="rId28" Type="http://schemas.openxmlformats.org/officeDocument/2006/relationships/hyperlink" Target="http://www.ibtimes.co.uk/evolution-made-humans-compassionate-before-intelligent-york-university-researcher-penny-spikins-1489096" TargetMode="External"/><Relationship Id="rId36" Type="http://schemas.openxmlformats.org/officeDocument/2006/relationships/hyperlink" Target="https://www.researchgate.net/publication/275716680_The_Culture_of_Quaternions_The_Phoenix_Bird_of_Mathematics" TargetMode="External"/><Relationship Id="rId49" Type="http://schemas.openxmlformats.org/officeDocument/2006/relationships/hyperlink" Target="http://www.ncbi.nlm.nih.gov/pubmed/11623814" TargetMode="External"/><Relationship Id="rId57" Type="http://schemas.openxmlformats.org/officeDocument/2006/relationships/hyperlink" Target="https://books.google.com/books?id=elzdCQAAQBAJ&amp;pg=PT249&amp;lpg=PT249&amp;dq=social+robotics+compassionate&amp;source=bl&amp;ots=sepSYVtM-o&amp;sig=X4bKUEfTvcZu77ZeGGFJfY4cACg&amp;hl=en&amp;sa=X&amp;ved=0ahUKEwiLrtjfnqPJAhUI7CYKHVwNB_EQ6AEIOTAE" TargetMode="External"/><Relationship Id="rId61" Type="http://schemas.openxmlformats.org/officeDocument/2006/relationships/hyperlink" Target="https://books.google.com/books?id=LAHIZGF-SPgC&amp;pg=PA139&amp;lpg=PA139&amp;dq=Goethe+sought+to+understand+the+laws+of+transition+Olive+Whicher&amp;source=bl&amp;ots=0IcDCZbw9U&amp;sig=NtR7ERS_BPCRf-O2-JjUekf2wVA&amp;hl=en&amp;sa=X&amp;ved=0ahUKEwj__M_V6aLLAhWBpR4KHSBhACoQ6AEIHDAA" TargetMode="External"/><Relationship Id="rId10" Type="http://schemas.openxmlformats.org/officeDocument/2006/relationships/hyperlink" Target="https://www.ted.com/talks/cynthia_breazeal_the_rise_of_personal_robots?language=en" TargetMode="External"/><Relationship Id="rId19" Type="http://schemas.openxmlformats.org/officeDocument/2006/relationships/hyperlink" Target="http://www.carvalhais.org/txt/Carvalhais2010.pdf" TargetMode="External"/><Relationship Id="rId31" Type="http://schemas.openxmlformats.org/officeDocument/2006/relationships/hyperlink" Target="http://homepages.math.uic.edu/~kauffman/" TargetMode="External"/><Relationship Id="rId44" Type="http://schemas.openxmlformats.org/officeDocument/2006/relationships/hyperlink" Target="https://vimeo.com/6409030?from=outro-embed" TargetMode="External"/><Relationship Id="rId52" Type="http://schemas.openxmlformats.org/officeDocument/2006/relationships/hyperlink" Target="http://www.blurb.com/user/PennySpikins" TargetMode="External"/><Relationship Id="rId60" Type="http://schemas.openxmlformats.org/officeDocument/2006/relationships/hyperlink" Target="https://www.youtube.com/watch?v=sXz0boNmwak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tpress.mit.edu/books/designing-sociable-robots" TargetMode="External"/><Relationship Id="rId14" Type="http://schemas.openxmlformats.org/officeDocument/2006/relationships/hyperlink" Target="http://link.springer.com/journal/12369" TargetMode="External"/><Relationship Id="rId22" Type="http://schemas.openxmlformats.org/officeDocument/2006/relationships/hyperlink" Target="http://www.gutenberg.org/files/24346/24346-h/24346-h.html" TargetMode="External"/><Relationship Id="rId27" Type="http://schemas.openxmlformats.org/officeDocument/2006/relationships/hyperlink" Target="http://issuu.com/cryptobizmag/docs/crypto-biz-magazine-issue-008-144dpi-page04/31?e=12201505/10928028" TargetMode="External"/><Relationship Id="rId30" Type="http://schemas.openxmlformats.org/officeDocument/2006/relationships/hyperlink" Target="http://homepages.math.uic.edu/~kauffman/ImaginaryValues.pdf" TargetMode="External"/><Relationship Id="rId35" Type="http://schemas.openxmlformats.org/officeDocument/2006/relationships/hyperlink" Target="http://www.roboethics.org/icra2007/contributions/KITANO%20Animism%20Rinri%20Modernization%20the%20Base%20of%20Japanese%20Robo.pdf" TargetMode="External"/><Relationship Id="rId43" Type="http://schemas.openxmlformats.org/officeDocument/2006/relationships/hyperlink" Target="https://vimeo.com/4197879" TargetMode="External"/><Relationship Id="rId48" Type="http://schemas.openxmlformats.org/officeDocument/2006/relationships/hyperlink" Target="https://www.researchgate.net/profile/Bernd_Schmeikal" TargetMode="External"/><Relationship Id="rId56" Type="http://schemas.openxmlformats.org/officeDocument/2006/relationships/hyperlink" Target="https://www.youtube.com/watch?v=UY227muHW_s" TargetMode="External"/><Relationship Id="rId64" Type="http://schemas.openxmlformats.org/officeDocument/2006/relationships/header" Target="header1.xml"/><Relationship Id="rId8" Type="http://schemas.openxmlformats.org/officeDocument/2006/relationships/hyperlink" Target="http://citeseerx.ist.psu.edu/viewdoc/summary?doi=10.1.1.9.5467" TargetMode="External"/><Relationship Id="rId51" Type="http://schemas.openxmlformats.org/officeDocument/2006/relationships/hyperlink" Target="http://blog.gaiam.com/quotes/authors/g-spencer-brow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3N1Q8oFpX1Y" TargetMode="External"/><Relationship Id="rId17" Type="http://schemas.openxmlformats.org/officeDocument/2006/relationships/hyperlink" Target="http://arxiv.org/ftp/physics/papers/0502/0502092.pdf" TargetMode="External"/><Relationship Id="rId25" Type="http://schemas.openxmlformats.org/officeDocument/2006/relationships/hyperlink" Target="http://news.discovery.com/history/disabled-elderly-human.htm" TargetMode="External"/><Relationship Id="rId33" Type="http://schemas.openxmlformats.org/officeDocument/2006/relationships/hyperlink" Target="http://www.roboethics.org/atelier2006/docs/Kitano_slides.pdf" TargetMode="External"/><Relationship Id="rId38" Type="http://schemas.openxmlformats.org/officeDocument/2006/relationships/hyperlink" Target="https://commons.wikimedia.org/wiki/File:Diagram_for_the_computation_of_Bernoulli_numbers.jpg" TargetMode="External"/><Relationship Id="rId46" Type="http://schemas.openxmlformats.org/officeDocument/2006/relationships/hyperlink" Target="http://ai.stanford.edu/~asaxena/papers/learning_3d_object_orientation.pdf" TargetMode="External"/><Relationship Id="rId59" Type="http://schemas.openxmlformats.org/officeDocument/2006/relationships/hyperlink" Target="https://www.youtube.com/watch?v=sXz0boNmwak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gutenberg.org/ebooks/6081" TargetMode="External"/><Relationship Id="rId41" Type="http://schemas.openxmlformats.org/officeDocument/2006/relationships/hyperlink" Target="http://www.antiquity.ac.uk/sites/default/files/tag/TAG2009_abstracts.pdf" TargetMode="External"/><Relationship Id="rId54" Type="http://schemas.openxmlformats.org/officeDocument/2006/relationships/hyperlink" Target="http://www.youtube.com/watch?v=UY227muHW_s" TargetMode="External"/><Relationship Id="rId62" Type="http://schemas.openxmlformats.org/officeDocument/2006/relationships/hyperlink" Target="http://www.britannica.com/biography/William-Rowan-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4958</TotalTime>
  <Pages>5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Kiltzmer</dc:creator>
  <cp:keywords/>
  <dc:description/>
  <cp:lastModifiedBy>Herb Kiltzmer</cp:lastModifiedBy>
  <cp:revision>64</cp:revision>
  <dcterms:created xsi:type="dcterms:W3CDTF">2016-02-05T23:29:00Z</dcterms:created>
  <dcterms:modified xsi:type="dcterms:W3CDTF">2016-04-15T02:55:00Z</dcterms:modified>
</cp:coreProperties>
</file>